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3B1E3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B1E34" w:rsidRDefault="00FB523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E3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B1E34" w:rsidRDefault="00FB5238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28.01.2026 N 137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и сроку обучения по этой программе"</w:t>
            </w:r>
            <w:r>
              <w:rPr>
                <w:sz w:val="48"/>
              </w:rPr>
              <w:br/>
              <w:t>(Зарегис</w:t>
            </w:r>
            <w:r>
              <w:rPr>
                <w:sz w:val="48"/>
              </w:rPr>
              <w:t>трировано в Минюсте России 05.03.2026 N 85553)</w:t>
            </w:r>
          </w:p>
        </w:tc>
      </w:tr>
      <w:tr w:rsidR="003B1E3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B1E34" w:rsidRDefault="00FB523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3B1E34" w:rsidRDefault="003B1E34">
      <w:pPr>
        <w:pStyle w:val="ConsPlusNormal0"/>
        <w:sectPr w:rsidR="003B1E3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B1E34" w:rsidRDefault="003B1E34">
      <w:pPr>
        <w:pStyle w:val="ConsPlusNormal0"/>
        <w:jc w:val="both"/>
        <w:outlineLvl w:val="0"/>
      </w:pPr>
    </w:p>
    <w:p w:rsidR="003B1E34" w:rsidRDefault="00FB5238">
      <w:pPr>
        <w:pStyle w:val="ConsPlusNormal0"/>
        <w:outlineLvl w:val="0"/>
      </w:pPr>
      <w:r>
        <w:t>Зарегистрировано в Минюсте России 5 марта 2026 г. N 85553</w:t>
      </w:r>
    </w:p>
    <w:p w:rsidR="003B1E34" w:rsidRDefault="003B1E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</w:pPr>
      <w:r>
        <w:t>МИНИСТЕРСТВО КУЛЬТУРЫ РОССИЙСКОЙ ФЕДЕРАЦИИ</w:t>
      </w:r>
    </w:p>
    <w:p w:rsidR="003B1E34" w:rsidRDefault="003B1E34">
      <w:pPr>
        <w:pStyle w:val="ConsPlusTitle0"/>
        <w:jc w:val="center"/>
      </w:pPr>
    </w:p>
    <w:p w:rsidR="003B1E34" w:rsidRDefault="00FB5238">
      <w:pPr>
        <w:pStyle w:val="ConsPlusTitle0"/>
        <w:jc w:val="center"/>
      </w:pPr>
      <w:r>
        <w:t>ПРИКАЗ</w:t>
      </w:r>
    </w:p>
    <w:p w:rsidR="003B1E34" w:rsidRDefault="00FB5238">
      <w:pPr>
        <w:pStyle w:val="ConsPlusTitle0"/>
        <w:jc w:val="center"/>
      </w:pPr>
      <w:r>
        <w:t>от 28 января 2026 г. N 137</w:t>
      </w:r>
    </w:p>
    <w:p w:rsidR="003B1E34" w:rsidRDefault="003B1E34">
      <w:pPr>
        <w:pStyle w:val="ConsPlusTitle0"/>
        <w:jc w:val="center"/>
      </w:pPr>
    </w:p>
    <w:p w:rsidR="003B1E34" w:rsidRDefault="00FB5238">
      <w:pPr>
        <w:pStyle w:val="ConsPlusTitle0"/>
        <w:jc w:val="center"/>
      </w:pPr>
      <w:r>
        <w:t>ОБ УТВЕРЖДЕНИИ ФЕДЕРАЛЬНЫХ ГОСУДАРСТВЕННЫХ ТРЕБОВАНИЙ</w:t>
      </w:r>
    </w:p>
    <w:p w:rsidR="003B1E34" w:rsidRDefault="00FB5238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3B1E34" w:rsidRDefault="00FB5238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3B1E34" w:rsidRDefault="00FB5238">
      <w:pPr>
        <w:pStyle w:val="ConsPlusTitle0"/>
        <w:jc w:val="center"/>
      </w:pPr>
      <w:r>
        <w:t>МУЗЫКАЛЬНОГО ИСКУССТВА "МУЗЫКАЛЬНЫЙ ФОЛЬКЛОР"</w:t>
      </w:r>
    </w:p>
    <w:p w:rsidR="003B1E34" w:rsidRDefault="00FB5238">
      <w:pPr>
        <w:pStyle w:val="ConsPlusTitle0"/>
        <w:jc w:val="center"/>
      </w:pPr>
      <w:r>
        <w:t>И СРОКУ ОБУЧЕНИЯ ПО ЭТОЙ ПРОГРАММЕ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9.1 статьи 11</w:t>
        </w:r>
      </w:hyperlink>
      <w:r>
        <w:t xml:space="preserve"> и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83</w:t>
        </w:r>
      </w:hyperlink>
      <w:r>
        <w:t xml:space="preserve"> Федерального закона от 29.12.2012 N 273-ФЗ "Об образовании в Российской Федерации", </w:t>
      </w:r>
      <w:hyperlink r:id="rId11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подпунктом 5.2.33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590, приказываю: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1. Утвердить прилагаемые фед</w:t>
      </w:r>
      <w:r>
        <w:t xml:space="preserve">еральные государственные </w:t>
      </w:r>
      <w:hyperlink w:anchor="P31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</w:t>
      </w:r>
      <w:r>
        <w:t>ьклор" и сроку обучения по этой программе.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культуры России от 12.12.2014 N 2156 &quot;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&quot;Музыкальный фольклор&quot; и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12.12.2014 N 2156 "Об ут</w:t>
      </w:r>
      <w:r>
        <w:t>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и сроку обучения по этой программе" (зарегистриров</w:t>
      </w:r>
      <w:r>
        <w:t>ан Министерством юстиции Российской Федерации 15.01.2015, регистрационный N 35546).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3. Настоящий приказ вступает в силу с 01.09.2026 и действует до 01.09.2032.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jc w:val="right"/>
      </w:pPr>
      <w:r>
        <w:t>Министр</w:t>
      </w:r>
    </w:p>
    <w:p w:rsidR="003B1E34" w:rsidRDefault="00FB5238">
      <w:pPr>
        <w:pStyle w:val="ConsPlusNormal0"/>
        <w:jc w:val="right"/>
      </w:pPr>
      <w:r>
        <w:t>О.Б.ЛЮБИМОВА</w:t>
      </w: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jc w:val="right"/>
        <w:outlineLvl w:val="0"/>
      </w:pPr>
      <w:r>
        <w:t>Утверждены</w:t>
      </w:r>
    </w:p>
    <w:p w:rsidR="003B1E34" w:rsidRDefault="00FB5238">
      <w:pPr>
        <w:pStyle w:val="ConsPlusNormal0"/>
        <w:jc w:val="right"/>
      </w:pPr>
      <w:r>
        <w:t>приказом Минкультуры России</w:t>
      </w:r>
    </w:p>
    <w:p w:rsidR="003B1E34" w:rsidRDefault="00FB5238">
      <w:pPr>
        <w:pStyle w:val="ConsPlusNormal0"/>
        <w:jc w:val="right"/>
      </w:pPr>
      <w:r>
        <w:t>от 28 января 2026 г. N 137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</w:pPr>
      <w:bookmarkStart w:id="1" w:name="P31"/>
      <w:bookmarkEnd w:id="1"/>
      <w:r>
        <w:t>ФЕ</w:t>
      </w:r>
      <w:r>
        <w:t>ДЕРАЛЬНЫЕ ГОСУДАРСТВЕННЫЕ ТРЕБОВАНИЯ</w:t>
      </w:r>
    </w:p>
    <w:p w:rsidR="003B1E34" w:rsidRDefault="00FB5238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3B1E34" w:rsidRDefault="00FB5238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3B1E34" w:rsidRDefault="00FB5238">
      <w:pPr>
        <w:pStyle w:val="ConsPlusTitle0"/>
        <w:jc w:val="center"/>
      </w:pPr>
      <w:r>
        <w:lastRenderedPageBreak/>
        <w:t>МУЗЫКАЛЬНОГО ИСКУССТВА "МУЗЫКАЛЬНЫЙ ФОЛЬКЛОР"</w:t>
      </w:r>
    </w:p>
    <w:p w:rsidR="003B1E34" w:rsidRDefault="00FB5238">
      <w:pPr>
        <w:pStyle w:val="ConsPlusTitle0"/>
        <w:jc w:val="center"/>
      </w:pPr>
      <w:r>
        <w:t>И СРОКУ ОБУЧЕНИЯ ПО ЭТОЙ ПРОГРАММЕ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  <w:outlineLvl w:val="1"/>
      </w:pPr>
      <w:r>
        <w:t>I. Общие положения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 xml:space="preserve">1.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и сроку обучения по этой программе (далее соответственно </w:t>
      </w:r>
      <w:r>
        <w:t>- ФГТ, программа "Музыкальный фольклор") являются обязательными при реализации программы "Музыкальный фольклор" образовательными организациями дополнительного образования детей со специальными наименованиями "детская школа искусств", "детская музыкальная ш</w:t>
      </w:r>
      <w:r>
        <w:t>кола", "детская хоровая школа", "детская художественная школа", "детская хореографическая школа", "детская театральная школа", "детская цирковая школа", "детская школа художественных ремесел", а также профессиональными образовательными организациями, реали</w:t>
      </w:r>
      <w:r>
        <w:t>зующими интегрированные образовательные программы в области искусств, образовательные программы среднего профессионального образования в области искусств, и образовательными организациями высшего образования &lt;1&gt; (далее при совместном упоминании - образоват</w:t>
      </w:r>
      <w:r>
        <w:t>ельные организации) при наличии лицензии на осуществление образовательной деятельности &lt;2&gt;.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Федерального закона от 29.12.2012 N 273-ФЗ "Об образовании в Российской Федерации</w:t>
      </w:r>
      <w:r>
        <w:t>" (далее - Федеральный закон N 273-ФЗ).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04.05.2011 N 99-ФЗ "О лицензировании отдельных видов деятельности".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bookmarkStart w:id="2" w:name="P44"/>
      <w:bookmarkEnd w:id="2"/>
      <w:r>
        <w:t>2. ФГТ ориентированы на: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воспитание и развитие у детей л</w:t>
      </w:r>
      <w:r>
        <w:t>ичностных качеств, позволяющих уважать и принимать духовные и культурные ценности разных народов;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формирование у детей эстетических взглядов, нравственных установок и потребности общения с духовными ценностями;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формирование у детей умения самостоятел</w:t>
      </w:r>
      <w:r>
        <w:t>ьно воспринимать и определять значимость культурных ценностей;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формирование у детей знаний, уме</w:t>
      </w:r>
      <w:r>
        <w:t>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е) выработку у детей личностных качеств, способствующих освоению в соответствии с требованиями учебной информации, умени</w:t>
      </w:r>
      <w:r>
        <w:t xml:space="preserve">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</w:t>
      </w:r>
      <w:r>
        <w:lastRenderedPageBreak/>
        <w:t>образовательном процессе, уваж</w:t>
      </w:r>
      <w:r>
        <w:t>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3B1E34" w:rsidRDefault="00FB5238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3. Срок освоения программы "Музыкальный фольклор</w:t>
      </w:r>
      <w:r>
        <w:t>" для детей, поступивших в образовательные организации в первый класс в возрасте с 6 лет и 6 месяцев до 9 лет включительно, составляет 8 лет.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Срок освоения программы "Музыкальный фольклор" для детей, поступивших в образовательные организации в первый класс</w:t>
      </w:r>
      <w:r>
        <w:t xml:space="preserve"> в возрасте с 10 до 12 лет включительно, составляет 5 лет.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Срок освоения программы "Музыкальный фольклор" для детей, не закончивших освоение образовательных программ основного общего или среднего общего образования и планирующих поступление в образовательн</w:t>
      </w:r>
      <w:r>
        <w:t>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4. Обучающиеся по программе "Музыкальный фольклор" имеют право на обучение по индивидуаль</w:t>
      </w:r>
      <w:r>
        <w:t>ному учебному плану, в том числе ускоренное обучение &lt;3&gt; в соответствии с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3 части 1 статьи 34</w:t>
        </w:r>
      </w:hyperlink>
      <w:r>
        <w:t xml:space="preserve"> Федерального закона N 273-ФЗ.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При формировании индивидуальных учебных планов, в то</w:t>
      </w:r>
      <w:r>
        <w:t>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обучающихся не должен превышать 1</w:t>
      </w:r>
      <w:r>
        <w:t>0 часов в неделю.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5. При приеме на обучение по программе "Музыкальный фольклор" образовательные организации проводят отбор детей 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статьи 83</w:t>
        </w:r>
      </w:hyperlink>
      <w:r>
        <w:t xml:space="preserve"> Федерального закона N 273-ФЗ с целью выявления их творческих сп</w:t>
      </w:r>
      <w:r>
        <w:t>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подготовленное вокальное произведени</w:t>
      </w:r>
      <w:r>
        <w:t>е с собственным сопровождением.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6. Освоение обучающимися программы "Музыкальный фольклор", разработанной образовательными организациями на основании ФГТ, завершается итоговой аттестацией обучающихся, проводимой образовательными организациями &lt;4&gt;.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</w:t>
      </w:r>
      <w:r>
        <w:t>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8</w:t>
        </w:r>
      </w:hyperlink>
      <w:r>
        <w:t xml:space="preserve"> Положения о порядке и формах проведения итоговой аттестации обучающихся, освоивших дополнительные</w:t>
      </w:r>
      <w:r>
        <w:t xml:space="preserve"> предпрофессиональные общеобразовательные программы в области искусств, утвержденного приказом Минкультуры России от 09.02.2012 N 86 (зарегистрирован Минюстом России 20.03.2012, регистрационный N 23534), с изменениями, внесенными приказом </w:t>
      </w:r>
      <w:r>
        <w:lastRenderedPageBreak/>
        <w:t>Минкультуры Росси</w:t>
      </w:r>
      <w:r>
        <w:t>и от 14.08.2013 N 1146 (зарегистрирован Минюстом России 08.10.2013, регистрационный N 30123) (далее - Положение N 86).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  <w:outlineLvl w:val="1"/>
      </w:pPr>
      <w:r>
        <w:t>II. Минимум содержания программы "Музыкальный фольклор"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7. Минимум содержания программы "Музыкальный фольклор" должен обеспечивать целостное художественно-эстетическое развитие личности и приобретение обучающимся в процессе ее освоения музыкально-исполнительских и теоретических знаний, умений и навыков.</w:t>
      </w:r>
    </w:p>
    <w:p w:rsidR="003B1E34" w:rsidRDefault="00FB5238">
      <w:pPr>
        <w:pStyle w:val="ConsPlusNormal0"/>
        <w:spacing w:before="240"/>
        <w:ind w:firstLine="540"/>
        <w:jc w:val="both"/>
      </w:pPr>
      <w:bookmarkStart w:id="4" w:name="P67"/>
      <w:bookmarkEnd w:id="4"/>
      <w:r>
        <w:t>8. Резу</w:t>
      </w:r>
      <w:r>
        <w:t>льтатом освоения программы "Музыкальный фольклор" является приобретение обучающимися следующих знаний, умений и навыков в предметных областях (далее - ПО):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вокального ансамблевого: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знаний характерных особенностей </w:t>
      </w:r>
      <w:r>
        <w:t>народного пения, вокально-хоровых жанров и основных стилистических направлений ансамблевого исполнительства;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терминологии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грамотно исполнять музыкальные произведения как сольно, так и в составах фольклорных коллективов</w:t>
      </w:r>
      <w:r>
        <w:t>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самостоятельно разучивать вокальные партии;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сценического воплощения народной песни, народных обрядов и других этнокультурных форм бытования фольклорных традиций;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фольклорной импровизации сольно и в ансамбле;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первичных навыков в области теоретического анализа исполняемых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публичных выступлений;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инструментального: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характерных особенностей музыкальных жанров и основных стилистических направлений;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терминологии музыкального искусс</w:t>
      </w:r>
      <w:r>
        <w:t>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грамотно исполнять музыкальные произведения на народном и (или) национальном инструменте народов России (далее - народный или национальный инструмент);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самостоятельно разучивать музыкальные произведения различных жанров и стилей;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умений </w:t>
      </w:r>
      <w:r>
        <w:t>создавать художественный образ при исполнении на народном или национальном инструменте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умений самостоятельно преодолевать технические трудности при разучивании несложного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аккомпанировать при испо</w:t>
      </w:r>
      <w:r>
        <w:t>лнении несложных вокальных музыкальных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чтения с листа несложных музыкальных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подбора по слуху музыкальных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первичных навыков в области теоретического анализа исполняемых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публичных выступлений;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музыкальной грамоты;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первичных знаний об основных эстетических и стилевых направлениях в области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особенностей национальной народной музыки и ее влиян</w:t>
      </w:r>
      <w:r>
        <w:t>ия на специфические черты композиторских школ;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использовать полученные теоретические знания при вокальном ансамблевом исполнительстве и исполнительстве музыкальных произведений на инструменте;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восприятия элементов музыкального языка;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сформир</w:t>
      </w:r>
      <w:r>
        <w:t>ованных вокально-интонационных навыков и ладового чувства;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анализа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навыков </w:t>
      </w:r>
      <w:r>
        <w:t>записи музыкального текста по слуху;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первичных навыков и умений по сочинению музыкального текста.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9. Результатом освоения программы "Музыкальный фольклор" с дополнительным годом обучения, сверх знаний, умений, навыков, указанных в </w:t>
      </w:r>
      <w:hyperlink w:anchor="P67" w:tooltip="8. Результатом освоения программы &quot;Музыкальный фольклор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пункте 8</w:t>
        </w:r>
      </w:hyperlink>
      <w:r>
        <w:t xml:space="preserve"> ФГТ, является приобретение обучающимися следующих знаний, умений и навыков в</w:t>
      </w:r>
      <w:r>
        <w:t xml:space="preserve"> ПО: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вокального ансамблевого: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ансамблевого репертуара, включающего произведения основных жанров народной музыки;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 xml:space="preserve">знаний начальных теоретических основ народного вокального искусства, особенностей оформления </w:t>
      </w:r>
      <w:r>
        <w:t>нотации народной песни, художественно-исполнительских возможностей фольклорного коллектива;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инструментального: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основного репертуара народного инструмента;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знаний различных исполнительских интерпретаций музыкальных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исполнять музы</w:t>
      </w:r>
      <w:r>
        <w:t>кальные произведения на достаточном художественном уровне в соответствии со стилевыми особенностями;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умений осуществлять анализ нотного текста с объяснением роли выразительных средств в контексте музыкального произведе</w:t>
      </w:r>
      <w:r>
        <w:t>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наличие первичных навыков по анализу музыкальной ткани с точки зрения ладовой системы, особенностей звукоряда, фа</w:t>
      </w:r>
      <w:r>
        <w:t>ктурного изложения материала (типов фактур);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сочинения и импровизации музыкального текста;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навыков восприятия современной музыки.</w:t>
      </w:r>
    </w:p>
    <w:p w:rsidR="003B1E34" w:rsidRDefault="00FB5238">
      <w:pPr>
        <w:pStyle w:val="ConsPlusNormal0"/>
        <w:spacing w:before="240"/>
        <w:ind w:firstLine="540"/>
        <w:jc w:val="both"/>
      </w:pPr>
      <w:bookmarkStart w:id="5" w:name="P116"/>
      <w:bookmarkEnd w:id="5"/>
      <w:r>
        <w:t>10. Результаты освоения программы "Музыкальный фольклор" по УП обязательной части должны отражать: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фольклорный ансамбль: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коллектив</w:t>
      </w:r>
      <w:r>
        <w:t>ного ансамблевого исполнительского творчества, в том числе исполнения театрализованных фольклорных композиций;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умения самостоятельно разучивать вокальные партии;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умения сценического воплощения народной песни, народных обрядов и других этнокультурных форм б</w:t>
      </w:r>
      <w:r>
        <w:t>ытования фольклорных традиций;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сформированные практические навыки исполнения народно-песенного репертуара;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формирование навыков владения различными манерами пения;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навыки фольклорной импровизации (соло и в ансамбле);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аккомпанирования голосу в работе</w:t>
      </w:r>
      <w:r>
        <w:t xml:space="preserve"> и концертном исполнении вокальных произведений различных жанров;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музыкальный инструмент: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воспитание у обучающегося интереса к восприятию музыкального искусства, самостоятельному музыкальному исполнительству;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сформированный комплекс исполнительских знан</w:t>
      </w:r>
      <w:r>
        <w:t>ий, умений и навыков, позволяющий использовать возможности музыкального инструмента для достижения наиболее убедительной интерпретации авторского текста;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знание инструментального репертуара, включающего произведения разных стилей и жанров в соответствии с </w:t>
      </w:r>
      <w:r>
        <w:t>программными требованиями;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художественно-исполнительских возможностей музыкального инструмента;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наличие умений по чтению с листа и транспонированию музыкальных произведений разных жанров и форм;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навыки по </w:t>
      </w:r>
      <w:r>
        <w:t>воспитанию слухового контроля, умению управлять процессом исполнения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</w:t>
      </w:r>
      <w:r>
        <w:t>лнительства;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наличие музыкальной памяти, полифонического мышления, мелодического, ладогармоническог</w:t>
      </w:r>
      <w:r>
        <w:t>о, тембрового слуха;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сольфеджио: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</w:t>
      </w:r>
      <w:r>
        <w:t>способствующих творческой деятельности, в том числе: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первичные теоретические знания, в том числе терминологии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сольфеджировать одноголосные, двухголосные музыкальные примеры, записывать несложные музыкальные построения с испол</w:t>
      </w:r>
      <w:r>
        <w:t>ьзованием навыков слухового анализа, слышать и анализировать интервальные и аккордовые цепочки;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умение осуществлять анализ элементов музыкального языка;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импровизировать на заданные музыкальные темы или ритмические построения;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вокально-интонационные </w:t>
      </w:r>
      <w:r>
        <w:t>навыки;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владения элементами музыкального языка (исполнение на инструменте, запись по слуху и другие навыки);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народное музыкальное творчество: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жанров отечественного народного музыкального творчества, обрядов и народных праздников;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особенностей исполнения народных песен;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специфики средств выразительности музыкального фольклора;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анализировать музыкальный фольклор, владение навыками его записи;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применять теоретические знания в исполнительской практике;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му</w:t>
      </w:r>
      <w:r>
        <w:t>зыкальная литература (зарубежная, отечественная):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творческих биографий зарубежных и отечественных композиторов согласно программным</w:t>
      </w:r>
      <w:r>
        <w:t xml:space="preserve"> требованиям;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исполнять на музыкальном инструменте тематический материал пройд</w:t>
      </w:r>
      <w:r>
        <w:t>енных музыкальных произведений;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особенностей национальных традиций, фольклорных и</w:t>
      </w:r>
      <w:r>
        <w:t>стоков музыки;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умение в устной и письменной форме излагать свои мысли </w:t>
      </w:r>
      <w:r>
        <w:t>о творчестве композиторов;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умение определять на слух фрагменты того или иного изученного музыкального произведения;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навыки по восприятию музыкального произведения, умение выражать свое отношение к нему, обнаруживать ассоциативные связи с другими видами иск</w:t>
      </w:r>
      <w:r>
        <w:t>усств.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  <w:outlineLvl w:val="1"/>
      </w:pPr>
      <w:r>
        <w:t>III. Структура программы "Музыкальный фольклор"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11. Программа "Музыкальный фольклор", разработанная образовательными организациями на основании ФГТ, должна содержать: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пояснительную записку;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планируемые результаты освоения;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учебный план;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календарный учебный график;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рабочие программы УП;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е) систему, критерии оценок и форму промежуточной и итоговой аттестации результатов освоения программы "Музыкальный фольклор" обучающимися;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ж) программу творческой, методической и просветительской дея</w:t>
      </w:r>
      <w:r>
        <w:t>тельности образовательных организаций.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12. Разработанная образовательными организациями программа "Музыкальный фольклор" должна обеспечивать достижение обучающимися результатов освоения программы "Музыкальный фольклор" в соответствии с </w:t>
      </w:r>
      <w:hyperlink w:anchor="P67" w:tooltip="8. Результатом освоения программы &quot;Музыкальный фольклор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пунктами 8</w:t>
        </w:r>
      </w:hyperlink>
      <w:r>
        <w:t xml:space="preserve"> - </w:t>
      </w:r>
      <w:hyperlink w:anchor="P116" w:tooltip="10. Результаты освоения программы &quot;Музыкальный фольклор&quot; по УП обязательной части должны отражать:">
        <w:r>
          <w:rPr>
            <w:color w:val="0000FF"/>
          </w:rPr>
          <w:t>10</w:t>
        </w:r>
      </w:hyperlink>
      <w:r>
        <w:t xml:space="preserve">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13. Программа "Музыкальный фольклор" может включать как один, так и несколько учебных планов в соответствии со сроками освоения, указанными в </w:t>
      </w:r>
      <w:hyperlink w:anchor="P51" w:tooltip="3. Срок освоения программы &quot;Музыкальный фольклор&quot; для детей, поступивших в образовательные организации в первый класс в возрасте с 6 лет и 6 месяцев до 9 лет включительно, составляет 8 лет.">
        <w:r>
          <w:rPr>
            <w:color w:val="0000FF"/>
          </w:rPr>
          <w:t>пункте 3</w:t>
        </w:r>
      </w:hyperlink>
      <w:r>
        <w:t xml:space="preserve">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14. Учебный план программы "Музыкальный фольклор" должен пр</w:t>
      </w:r>
      <w:r>
        <w:t>едусматривать: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ПО: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музыкальное исполнительство;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теория и история музыки;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разделы: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консультации;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итоговая аттестация.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15. ПО имеют обязательную и вариативную части, которые состоят из УП.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16. При реализации программы "Музыкал</w:t>
      </w:r>
      <w:r>
        <w:t>ьный фольклор" со сроком обучения 8 лет общий объем аудиторной нагрузки обязательной части составляет 2039 часов, в том числе по ПО и УП: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Фольклорный ансамбль - 1184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Музыкальный инструмент - 329 ча</w:t>
      </w:r>
      <w:r>
        <w:t>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Сольфеджио - 263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Народное музыкальное творчество - 131 час;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- 132 часа.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17. При реализации программы "Музыкальный фольклор" с дополнительн</w:t>
      </w:r>
      <w:r>
        <w:t>ым годом обучения к образовательной программе со сроком обучения 8 лет общий объем аудиторной нагрузки обязательной части составляет 2352,5 часа, в том числе по ПО и УП: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Фольклорный ансамбль - 1349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</w:t>
      </w:r>
      <w:r>
        <w:t>. Музыкальный инструмент - 395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Сольфеджио - 312,5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Народное музыкальное творчество - 131 час;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- 165 часов.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18. При реализации программы "Музыкальный фольклор" со сроком обучения 5 лет общий объем аудиторной нагрузки обязательной части составляет 1468,5 часа, в том числе по ПО и УП: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Фольклорный ансамбль - 792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</w:t>
      </w:r>
      <w:r>
        <w:t>П.02. Музыкальный инструмент - 264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Сольфеджио - 214,5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Народное музыкальное творчество - 99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УП.03. Музыкальная литература (зарубежная, отечественная) - 99 часов.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19. При реализации программы "Музыкальный фольклор" с дополнительным годом обучения к образовательной программе со сроком обучения 5 лет общий объем аудиторной нагрузки обязательной части составляет 1782 часа, в том числе по ПО и УП: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а) ПО.01. Музыкальное </w:t>
      </w:r>
      <w:r>
        <w:t>исполнительство: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Фольклорный ансамбль - 957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Музыкальный инструмент - 330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УП.01. Сольфеджио - 264 часа;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УП.02. Народное музыкальное творчество - 99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УП.03. Музыкальная литература (зарубежн</w:t>
      </w:r>
      <w:r>
        <w:t>ая, отечественная) - 132 часа.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20. Вариативная часть ПО является неотъемлемой частью программы "Музыкальный фольклор" и направлена на возможность расширения и (или) углубления подготовки обучающихся, определяемой содержанием обязательной части ПО, а также </w:t>
      </w:r>
      <w:r>
        <w:t>получения обучающимися дополнительных знаний, умений и навыков.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21. Образовательные организации определяют УП вариативной части ПО. Объем времени вариативной части, предусматриваемый образовательными организациями на занятия обучающихся с присутствием преп</w:t>
      </w:r>
      <w:r>
        <w:t>одавателя, может составлять до 40 процентов от объема времени ПО обязательной части, предусмотренного на аудиторные занятия.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22. Формирование вариативной части ПО (в том числе определение УП), а также введение в вариативную часть ПО индивидуальных занятий,</w:t>
      </w:r>
      <w:r>
        <w:t xml:space="preserve"> осуществляется образовательными организациями, при этом должны быть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</w:t>
      </w:r>
      <w:r>
        <w:t>ических работников.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23. При реализации программы "Музыкальный фольклор" необходимо обеспечивать работу концертмейстеров: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по УП "Фольклорный ансамбль" и консультациям по данному УП - не менее 80 процентов от аудиторного учебного времени;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по УП "Музыкальный </w:t>
      </w:r>
      <w:r>
        <w:t>инструмент" и консультациям по данному УП от 50 до 100 процентов аудиторного учебного времени;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 случае реализации в вариативной части УП "Фольклорная хореография" и УП "Сольное пение" планируются концертмейстерские часы в объеме до 100 процентов аудиторно</w:t>
      </w:r>
      <w:r>
        <w:t>го учебного времени.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24. При изучении УП обязательной и вариативной частей ПО должен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</w:t>
      </w:r>
      <w:r>
        <w:t>остоятельную работу обучающихся по каждому УП определяется образовательной организацией с учетом методической целесообразности.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25. Максимальная аудиторная учебная нагрузка по УП учебного плана не должна превышать 14 часов в неделю (без учета учебного врем</w:t>
      </w:r>
      <w:r>
        <w:t>ени, предусмотренного учебным планом на консультации). Объем максимальной самостоятельной работы обучающихся не должен превышать 10 часов в неделю.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26. 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выполнение по каждому УП.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Внеаудиторная (самостоятельная) работа обучающихся включает выполнение домашнего</w:t>
      </w:r>
      <w:r>
        <w:t xml:space="preserve"> задания обучающимися, посещение ими учреждений культуры (филармоний, театров, концертных залов, музеев и других учреждений), участие обучающихся в творческих мероприятиях и культурно-просветительской деятельности образовательных организаций.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При выполнени</w:t>
      </w:r>
      <w:r>
        <w:t>и домашнего задания обучающийся обеспечивается образовательной организацией учебниками, учебно-методическими и нотными изданиями, хрестоматиями, партитурами, клавирами, конспектами лекций, аудио- и видеоматериалами по каждому УП.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Выполнение обучающимся дом</w:t>
      </w:r>
      <w:r>
        <w:t>ашнего задания должно контролироваться преподавателем образовательной организации.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27. При реализации программы "Музыкальный фольклор" образовательные организации обеспечивают для обучающихся проведение консультаций с целью подготовки обучающихся к контрол</w:t>
      </w:r>
      <w:r>
        <w:t>ьным урокам, зачетам, экзаменам, творческим конкурсам и другим мероприятиям по усмотрению образовательных организаций.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28. Консультации проводятся в течение учебного года и (или) в счет объема учебного времени, предусмотренного образовательными организация</w:t>
      </w:r>
      <w:r>
        <w:t>ми дополнительно вне продолжительности учебных занятий (далее - резерв учебного времени).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29. Резерв учебного времени устанавливается образовательными организациями из расчета одной недели в учебном году.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30. Консультации проводятся в следующем объеме: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а) </w:t>
      </w:r>
      <w:r>
        <w:t>при реализации программы "Музыкальный фольклор" со сроком обучения 8 лет - 142 часа, с дополнительным годом обучения - 166 часов;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б) при реализации программы "Музыкальный фольклор" со сроком обучения 5 лет - 90 часов, с дополнительным годом обучения - 114 </w:t>
      </w:r>
      <w:r>
        <w:t>часов.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31. В случае если консультации проводятся рассредоточено, резерв учебного времени </w:t>
      </w:r>
      <w:r>
        <w:lastRenderedPageBreak/>
        <w:t>используется на самостоятельную работу обучающихся (подготовку к промежуточной (экзаменационной) аттестации или итоговой аттестации), методическую работу преподавателе</w:t>
      </w:r>
      <w:r>
        <w:t>й, а также с целью обеспечения самостоятельной работой обучающихся на период летних каникул, в том числе после окончания промежуточной (экзаменационной) аттестации.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32. Оценка качества реализации программы "Музыкальный фольклор" включает текущий контроль у</w:t>
      </w:r>
      <w:r>
        <w:t>спеваемости, промежуточную и итоговую аттестацию обучающихся.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33. В качестве средств текущего контроля успеваемости образовательными организациями используются контрольные работы, устные опросы, письменные работы, тестирование, академические концерты, прос</w:t>
      </w:r>
      <w:r>
        <w:t>лушивания, технические зачеты. Текущий контроль успеваемости обучающихся проводится в счет аудиторного времени, предусмотренного на УП. Критерии оценок текущего контроля устанавливаются образовательной организацией.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34. Промежуточная аттестация проводится </w:t>
      </w:r>
      <w:r>
        <w:t>в форме контрольных уроков, зачетов и экзаменов.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</w:t>
      </w:r>
      <w:r>
        <w:t>жуточной аттестации проводятся на завершающих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35. По завершении изучения УП по итогам промежуточной аттестации обуча</w:t>
      </w:r>
      <w:r>
        <w:t>ющимся выставляется оценка, которая указывается в свидетельстве об освоении программы "Музыкальный фольклор".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36. Содержание промежуточной аттестации, условия ее проведения, а также критерии оценок текущего контроля и промежуточной аттестации разрабатывают</w:t>
      </w:r>
      <w:r>
        <w:t>ся образовательными организациями на основании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37. Для аттестации обучающихся образовательными организациями создается совокупность контрольных материалов, используемых при проведении контроля освоения результатов обучения (далее - фонды оценочных сре</w:t>
      </w:r>
      <w:r>
        <w:t>дств), включающих типовые задания, контрольные работы, тесты и методы контроля, позволяющих оценить приобретенные обучающимся знания, умения и навыки. Фонды оценочных средств разрабатываются и утверждаются образовательными организациями.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Фонды оценочных ср</w:t>
      </w:r>
      <w:r>
        <w:t xml:space="preserve">едств должны отражать ФГТ, соответствовать целям и задачам программы "Музыкальный фольклор", указанным в </w:t>
      </w:r>
      <w:hyperlink w:anchor="P44" w:tooltip="2. ФГТ ориентированы на:">
        <w:r>
          <w:rPr>
            <w:color w:val="0000FF"/>
          </w:rPr>
          <w:t>пункте 2</w:t>
        </w:r>
      </w:hyperlink>
      <w:r>
        <w:t xml:space="preserve"> ФГТ, ее учебному плану.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Фонды оценочных средств призваны обеспечивать оценку качества </w:t>
      </w:r>
      <w:r>
        <w:t>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38. По окончании полуго</w:t>
      </w:r>
      <w:r>
        <w:t>дий учебного года и (или) четверти оценки обучающимся выставляются по каждому УП.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39. Требования к содержанию итоговой аттестации обучающихся определяются образовательными организациями на основании ФГТ &lt;5&gt;.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8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19</w:t>
        </w:r>
      </w:hyperlink>
      <w:r>
        <w:t xml:space="preserve"> Положения N 86.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40. Итоговая аттестация проводится в форме выпускных экзаменов: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фольклорный ансамбль;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сольфеджио;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музыкальный инструмент.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41.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2 календарных дней.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42. Требования к выпус</w:t>
      </w:r>
      <w:r>
        <w:t>кным экзаменам и критерии оценок итоговой аттестации определяются и разрабатываются образовательными организациями на основании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43. При прохождении итоговой аттестации выпускник должен продемонстрировать знания, умения и навыки, подтверждающие освоени</w:t>
      </w:r>
      <w:r>
        <w:t>е программы "Музыкальный фольклор", в том числе: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а) умение сценического воплощения народной песни, народных обрядов и других этнокультурных форм бытования фольклорных традиций;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знание творческих биографий зарубежных и отечественных композиторов, музыкал</w:t>
      </w:r>
      <w:r>
        <w:t>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знание терминологии музыкального искусства, вокального фольклорного репертуара и репертуара по УП "Музыкальный инструмент";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до</w:t>
      </w:r>
      <w:r>
        <w:t>статочный технический уровень владения музыкальным инструментом для воссоздания художественного образа и стиля исполняемых произведений разных форм и жанров;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умение определять на слух, записывать, воспроизводить голосом мелодические, интервальные и акко</w:t>
      </w:r>
      <w:r>
        <w:t>рдовые построения;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е) наличие кругозора в области музыкального искусства и культуры.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Title0"/>
        <w:jc w:val="center"/>
        <w:outlineLvl w:val="1"/>
      </w:pPr>
      <w:r>
        <w:t>IV. Условия реализации программы "Музыкальный фольклор"</w:t>
      </w:r>
    </w:p>
    <w:p w:rsidR="003B1E34" w:rsidRDefault="00FB5238">
      <w:pPr>
        <w:pStyle w:val="ConsPlusTitle0"/>
        <w:jc w:val="center"/>
      </w:pPr>
      <w:r>
        <w:t>и сроки обучения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44. С целью обеспечения высокого качества образования, его доступности, открытости, привлекатель</w:t>
      </w:r>
      <w:r>
        <w:t>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образовательные организации должны создать комфортную развивающую образовательну</w:t>
      </w:r>
      <w:r>
        <w:t>ю среду, обеспечивающую условия для: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а) выявления и развития одаренных детей в области музыкального искусства;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организации творческой деятельности обучающихся путем проведения творческих мероприятий (конкурсов, фестивалей, мастер-классов, олимпиад, конц</w:t>
      </w:r>
      <w:r>
        <w:t>ертов, творческих вечеров, театрализованных представлений и других мероприятий);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организации посещений обучающимися учреждений культуры (филармоний, выставочных залов, театров, музеев и других учреждений);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организации творческой и культурно-просветит</w:t>
      </w:r>
      <w:r>
        <w:t>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права и смежных прав;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использования в образовательном проце</w:t>
      </w:r>
      <w:r>
        <w:t>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е) методического и консультационного сопровождения педагогическими</w:t>
      </w:r>
      <w:r>
        <w:t xml:space="preserve"> работниками обучающихся по программе "Музыкальный фольклор" в ходе осуществления ими самостоятельной работы;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ж) построения содержания программы "Музыкальный фольклор" с учетом индивидуального развития детей, а также тех или иных особенностей субъекта Росс</w:t>
      </w:r>
      <w:r>
        <w:t>ийской Федерации.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45. При реализации программы "Музыкальный фольклор" со сроком обучения 8 лет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</w:t>
      </w:r>
      <w:r>
        <w:t xml:space="preserve"> составляет 32 недели, со второго по восьмой классы - 33 недели.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При реализации программы "Музыкальный фольклор" с дополнительным годом обучения продолжительность учебного года в восьмом классе составляет 39 недель, в девятом классе - 40 недель. Продолжите</w:t>
      </w:r>
      <w:r>
        <w:t>льность учебных занятий в девятом классе составляет 33 недели.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46. При реализации программы "Музыкальный фольклор" со сроком обучения 5 лет продолжительность учебного года с первого по четвертый классы составляет 39 недель, в пятом классе - 40 недель. Продолжительность учебных занятий с первого по пятый классы составл</w:t>
      </w:r>
      <w:r>
        <w:t>яет 33 недели.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При реализации программы "Музыкальный фольклор" с дополнительным годом обучения продолжительность учебного года в пятом классе составляет 39 недель, в шестом классе - 40 недель. Продолжительность учебных занятий в шестом классе составляет 33</w:t>
      </w:r>
      <w:r>
        <w:t xml:space="preserve"> недели.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47. В учебном году предусматриваются осенние, зимние и весенние каникулы в объеме не менее 4 недель, в первом классе для обучающихся по образовательной программе со сроком обучения 8 лет устанавливаются дополнительные недельные каникулы. Летние ка</w:t>
      </w:r>
      <w:r>
        <w:t>никулы устанавливаются в объеме 13 недель, за исключением последнего года обучения.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График каникул устанавливается образовательными организациями.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48. Изучение УП учебного плана и проведение консультаций осуществляются в форме индивидуальных занятий, мелко</w:t>
      </w:r>
      <w:r>
        <w:t>групповых занятий (численностью от 4 до 10 человек, по ансамблевым УП - от 2-х человек), групповых занятий (численностью от 11 человек).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49. Образовательные организации должны обеспечивать условия для создания учебных фольклорных коллективов (вокальных, ин</w:t>
      </w:r>
      <w:r>
        <w:t>струментальных, вокально-инструментальных) с учетом имеющихся ресурсов (кадровых, материально-технических).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Учебные фольклорные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</w:t>
      </w:r>
      <w:r>
        <w:t>0. Программа "Музыкальный фольклор" обеспечивается учебно-методической документацией по всем УП.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51. Реализация программы "Музыкальный фольклор" обеспечивается доступом каждого обучающегося к библиотечным фондам и фондам фонотеки, аудио- и видеозаписей, фо</w:t>
      </w:r>
      <w:r>
        <w:t>рмируемым по полному перечню УП учебного плана.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Библиотечный фонд образовательных организаций укомплектовывается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</w:t>
      </w:r>
      <w:r>
        <w:t xml:space="preserve">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"Музыкальный фольклор". Основной учебной литературой по УП ПО "Теория и история </w:t>
      </w:r>
      <w:r>
        <w:t>музыки" обеспечивается каждый обучающийся.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52. Реализация программы "Музыкаль</w:t>
      </w:r>
      <w:r>
        <w:t xml:space="preserve">ный фольклор" обеспечивается педагогическими работниками,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</w:t>
      </w:r>
      <w:hyperlink r:id="rId19" w:tooltip="Приказ Минтруда России от 22.09.2021 N 652н &quot;Об утверждении профессионального стандарта &quot;Педагог дополнительного образования детей и взрослых&quot; (Зарегистрировано в Минюсте России 17.12.2021 N 66403) {КонсультантПлюс}">
        <w:r>
          <w:rPr>
            <w:color w:val="0000FF"/>
          </w:rPr>
          <w:t>стандарта</w:t>
        </w:r>
      </w:hyperlink>
      <w:r>
        <w:t xml:space="preserve"> "Педагог дополнительного образования детей и взрослых", утвержденного приказом Минтруда России от 22.09.2021 N 652н &lt;6&gt;.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&lt;6&gt; Зарегистрирован Минюстом России 17.12.2021, регистрац</w:t>
      </w:r>
      <w:r>
        <w:t>ионный N 66403, данный акт действует до 01.09.2028.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 xml:space="preserve">53. Доля педагогических работников образовательной организации, имеющих высшее образование, должна составлять не менее 25 процентов от общего числа педагогических работников образовательной организации, </w:t>
      </w:r>
      <w:r>
        <w:t>обеспечивающих образовательный процесс по программе "Музыкальный фольклор".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54. В случае отсутствия необходимого количества педагогических работников, имеющих высшее образование, до 10 процентов от общего числа педагогических работников, которые должны име</w:t>
      </w:r>
      <w:r>
        <w:t>ть высшее образование, заменяется педагогическими работниками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работниками, имеющими с</w:t>
      </w:r>
      <w:r>
        <w:t>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55. Учебный год для педагогических работников образовательных организаций составляет 44 недели, из которых 32 - 33 недели - реал</w:t>
      </w:r>
      <w:r>
        <w:t>изация аудиторных занятий, 2 - 3 недели - проведение консультаций и экзаменов. В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</w:t>
      </w:r>
      <w:r>
        <w:t>льных образовательных программ.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56. Образовательные организации создают условия для взаимодействия с другими образовательными организациями, реализующими образовательные программы в области музыкального искусства, в том числе посредством сетевой формы реал</w:t>
      </w:r>
      <w:r>
        <w:t>изации образовательных программ &lt;7&gt;.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15</w:t>
        </w:r>
      </w:hyperlink>
      <w:r>
        <w:t xml:space="preserve"> Федерального закона N 273-ФЗ.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57. Финансовые условия реализации программы "Музыкальный фольклор" должны обеспечивать покрытие образовательной организацией затрат на реализацию обязательной и вариативной частей ПО, в том</w:t>
      </w:r>
      <w:r>
        <w:t xml:space="preserve"> числе затрат на оплату труда работников и иных затрат, непосредственно связанных с реализацией программы "Музыкальный фольклор".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58. Материально-технические условия реализации программы "Музыкальный фольклор" должны обеспечивать возможность достижения обу</w:t>
      </w:r>
      <w:r>
        <w:t>чающимися результатов, установленных ФГТ.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59. При осуществлении образовательной деятельности образовательные организации должны обеспечивать соответствие материально-технической базы гигиеническим нормативам и санитарным правилам и нормам &lt;8&gt;, противопожар</w:t>
      </w:r>
      <w:r>
        <w:t>ным нормам &lt;9&gt;, требованиям охраны труда, соблюдение сроков текущего и капитального ремонта учебных помещений, используемых при реализации программы "Музыкальный фольклор", а также поддерживать их в состоянии, пригодном для организации учебного процесса.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</w:t>
      </w:r>
      <w:r>
        <w:t>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</w:t>
      </w:r>
      <w:r>
        <w:t xml:space="preserve"> 52-ФЗ "О санитарно-эпидемиологическом благополучии населения"; санитарные правила </w:t>
      </w:r>
      <w:hyperlink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</w:t>
      </w:r>
      <w:r>
        <w:t>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28.09.2020 N 28 (зарегистрировано Минюстом России 18.12.2020, регистра</w:t>
      </w:r>
      <w:r>
        <w:t>ционный N 61573), с изменениями, внесенными постановлением Главного государственного санитарного врача Российской Федерации от 30.08.2024 N 10 (зарегистрировано Минюстом России 17.09.2024, регистрационный N 79493), данный акт действует до 01.01.2027; санит</w:t>
      </w:r>
      <w:r>
        <w:t xml:space="preserve">арно-эпидемиологические </w:t>
      </w:r>
      <w:r>
        <w:lastRenderedPageBreak/>
        <w:t xml:space="preserve">правила и нормы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</w:t>
      </w:r>
      <w:r>
        <w:t>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</w:t>
      </w:r>
      <w:r>
        <w:t>есенными постановлениями Главного государственного санитарного врача Российской Федерации от 30.12.2022 N 24 (зарегистрировано Минюстом России 09.03.2023, регистрационный N 72558), от 16.12.2024 N 12 (зарегистрировано Минюстом России 08.04.2025, регистраци</w:t>
      </w:r>
      <w:r>
        <w:t xml:space="preserve">онный N 81783), от 17.03.2025 N 2 (зарегистрировано Минюстом России 19.05.2025, регистрационный N 82236), данный акт действует до 01.03.2027 (далее - СанПиН 1.2.3685-21); санитарно-эпидемиологические правила и нормы </w:t>
      </w:r>
      <w:hyperlink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</w:t>
      </w:r>
      <w:r>
        <w:t>нитарного врача Российской Федерации от 27.10.2020 N 32 (зарегистрировано Минюстом России 11.11.2020, регистрационный N 60833), с изменениями, внесенными постановлением Главного государственного санитарного врача Российской Федерации от 22.08.2024 N 9 (зар</w:t>
      </w:r>
      <w:r>
        <w:t>егистрировано Минюстом России 25.12.2024, регистрационный N 80757), данный акт действует до 01.01.2027.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Федерации, утвержденные постановлением Правительства Российской Федерации </w:t>
      </w:r>
      <w:r>
        <w:t>от 16.09.2020 N 1479, данный акт действует до 31.12.2026.</w:t>
      </w:r>
    </w:p>
    <w:p w:rsidR="003B1E34" w:rsidRDefault="003B1E34">
      <w:pPr>
        <w:pStyle w:val="ConsPlusNormal0"/>
        <w:ind w:firstLine="540"/>
        <w:jc w:val="both"/>
      </w:pPr>
    </w:p>
    <w:p w:rsidR="003B1E34" w:rsidRDefault="00FB5238">
      <w:pPr>
        <w:pStyle w:val="ConsPlusNormal0"/>
        <w:ind w:firstLine="540"/>
        <w:jc w:val="both"/>
      </w:pPr>
      <w:r>
        <w:t>60. Для реализации программы "Музыкальный фольклор" минимально необходимый перечень учебных аудиторий, специализированных кабинетов и материально-технического обеспечения образовательной деятельнос</w:t>
      </w:r>
      <w:r>
        <w:t>ти &lt;10&gt; включает в себя: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2 части 3 статьи 28</w:t>
        </w:r>
      </w:hyperlink>
      <w:r>
        <w:t xml:space="preserve"> Федерального закона N 273-ФЗ.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>а) концертный зал с акустическим роялем или акустическим пианино, пультами и звукотехническим оборудовани</w:t>
      </w:r>
      <w:r>
        <w:t>ем;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б) библиотеку;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в) помещения для работы со специализированными материалами (фонотеку, видеотеку, фильмотеку, просмотровый видеозал);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г) учебные аудитории для групповых, мелкогрупповых и индивидуальных занятий;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д) учебные аудитории для занятий по УП "Фол</w:t>
      </w:r>
      <w:r>
        <w:t>ьклорный ансамбль".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61. В случае реализации образовательной организацией в вариативной части УП "Фортепиано" учебные аудитории оснащаются акустическими пианино или акустическими роялями.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62. В случае реализации образовательной организацией в вариативной ча</w:t>
      </w:r>
      <w:r>
        <w:t>сти УП "Фольклорная хореография" учебная аудитория оснащается акустическим пианино и звукотехнической аппаратурой и имеет соответствующее напольное покрытие.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lastRenderedPageBreak/>
        <w:t>63. В случае реализации образовательной организацией в вариативной части УП "Музыкальная информати</w:t>
      </w:r>
      <w:r>
        <w:t>ка" учебная аудитория оборудуется персональными компьютерами, MIDI-клавиатурами и соответствующим программным обеспечением.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64. Учебные аудитории для индивидуальных занятий должны иметь площадь не менее 12 кв. метров &lt;11&gt;, при введении в вариативную часть </w:t>
      </w:r>
      <w:r>
        <w:t>УП "Оркестровый класс" - малый или большой концертный зал.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Пункт 172</w:t>
        </w:r>
      </w:hyperlink>
      <w:r>
        <w:t xml:space="preserve"> СанПиН 1.2.3685-21.</w:t>
      </w:r>
    </w:p>
    <w:p w:rsidR="003B1E34" w:rsidRDefault="003B1E34">
      <w:pPr>
        <w:pStyle w:val="ConsPlusNormal0"/>
        <w:jc w:val="both"/>
      </w:pPr>
    </w:p>
    <w:p w:rsidR="003B1E34" w:rsidRDefault="00FB5238">
      <w:pPr>
        <w:pStyle w:val="ConsPlusNormal0"/>
        <w:ind w:firstLine="540"/>
        <w:jc w:val="both"/>
      </w:pPr>
      <w:r>
        <w:t xml:space="preserve">65. Учебные аудитории, предназначенные для изучения УП "Народное музыкальное творчество" "Сольфеджио", "Музыкальная литература (зарубежная, отечественная)" оснащаются акустическими пианино или акустическими роялями, звукотехническим оборудованием, учебной </w:t>
      </w:r>
      <w:r>
        <w:t>мебелью (досками, столами, стульями, стеллажами, шкафами) и оформляются наглядными пособиями.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66. Образовательные организации должны иметь комплект народных и (или) национальных инструментов народов России для детей разного возраста.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67. В помещениях для з</w:t>
      </w:r>
      <w:r>
        <w:t>анятий на музыкальных инструментах,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мероприятия.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68. Образовательная организация обеспечивает надлежащ</w:t>
      </w:r>
      <w:r>
        <w:t>ее содержание, своевременное обслуживание и ремонт учебного реквизита и музыкальных инструментов, используемых при реализации программы "Музыкальный фольклор".</w:t>
      </w:r>
    </w:p>
    <w:p w:rsidR="003B1E34" w:rsidRDefault="00FB5238">
      <w:pPr>
        <w:pStyle w:val="ConsPlusNormal0"/>
        <w:spacing w:before="240"/>
        <w:ind w:firstLine="540"/>
        <w:jc w:val="both"/>
      </w:pPr>
      <w:r>
        <w:t>69. Образовательные организации обеспечивают выступления учебных ансамблевых коллективов в сцени</w:t>
      </w:r>
      <w:r>
        <w:t>ческих костюмах.</w:t>
      </w: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jc w:val="both"/>
      </w:pPr>
    </w:p>
    <w:p w:rsidR="003B1E34" w:rsidRDefault="003B1E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B1E34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38" w:rsidRDefault="00FB5238">
      <w:r>
        <w:separator/>
      </w:r>
    </w:p>
  </w:endnote>
  <w:endnote w:type="continuationSeparator" w:id="0">
    <w:p w:rsidR="00FB5238" w:rsidRDefault="00FB5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E34" w:rsidRDefault="003B1E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B1E3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1E34" w:rsidRDefault="00FB52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1E34" w:rsidRDefault="00FB52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1E34" w:rsidRDefault="00FB52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304A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304A8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3B1E34" w:rsidRDefault="00FB52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E34" w:rsidRDefault="003B1E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B1E3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1E34" w:rsidRDefault="00FB52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1E34" w:rsidRDefault="00FB52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1E34" w:rsidRDefault="00FB52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304A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304A8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3B1E34" w:rsidRDefault="00FB52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38" w:rsidRDefault="00FB5238">
      <w:r>
        <w:separator/>
      </w:r>
    </w:p>
  </w:footnote>
  <w:footnote w:type="continuationSeparator" w:id="0">
    <w:p w:rsidR="00FB5238" w:rsidRDefault="00FB5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B1E3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1E34" w:rsidRDefault="00FB52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28.01.2026 N 137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3B1E34" w:rsidRDefault="00FB52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3B1E34" w:rsidRDefault="003B1E3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B1E34" w:rsidRDefault="003B1E3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B1E3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1E34" w:rsidRDefault="00FB52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28.01.2026 N 137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</w:t>
          </w:r>
          <w:r>
            <w:rPr>
              <w:rFonts w:ascii="Tahoma" w:hAnsi="Tahoma" w:cs="Tahoma"/>
              <w:sz w:val="16"/>
              <w:szCs w:val="16"/>
            </w:rPr>
            <w:t>жан...</w:t>
          </w:r>
        </w:p>
      </w:tc>
      <w:tc>
        <w:tcPr>
          <w:tcW w:w="2300" w:type="pct"/>
          <w:vAlign w:val="center"/>
        </w:tcPr>
        <w:p w:rsidR="003B1E34" w:rsidRDefault="00FB52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3B1E34" w:rsidRDefault="003B1E3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B1E34" w:rsidRDefault="003B1E3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E34"/>
    <w:rsid w:val="000304A8"/>
    <w:rsid w:val="003B1E34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EE69E-795D-4204-8506-C0687B3E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17&amp;date=22.10.2026&amp;dst=520&amp;field=134" TargetMode="External"/><Relationship Id="rId18" Type="http://schemas.openxmlformats.org/officeDocument/2006/relationships/hyperlink" Target="https://login.consultant.ru/link/?req=doc&amp;base=LAW&amp;n=153090&amp;date=22.10.2026&amp;dst=13&amp;field=134" TargetMode="External"/><Relationship Id="rId26" Type="http://schemas.openxmlformats.org/officeDocument/2006/relationships/hyperlink" Target="https://login.consultant.ru/link/?req=doc&amp;base=LAW&amp;n=527217&amp;date=22.10.2026&amp;dst=100383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587&amp;date=22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74388&amp;date=22.10.2026" TargetMode="External"/><Relationship Id="rId17" Type="http://schemas.openxmlformats.org/officeDocument/2006/relationships/hyperlink" Target="https://login.consultant.ru/link/?req=doc&amp;base=LAW&amp;n=153090&amp;date=22.10.2026&amp;dst=4&amp;field=134" TargetMode="External"/><Relationship Id="rId25" Type="http://schemas.openxmlformats.org/officeDocument/2006/relationships/hyperlink" Target="https://login.consultant.ru/link/?req=doc&amp;base=LAW&amp;n=498201&amp;date=22.10.2026&amp;dst=100009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217&amp;date=22.10.2026&amp;dst=274&amp;field=134" TargetMode="External"/><Relationship Id="rId20" Type="http://schemas.openxmlformats.org/officeDocument/2006/relationships/hyperlink" Target="https://login.consultant.ru/link/?req=doc&amp;base=LAW&amp;n=527217&amp;date=22.10.2026&amp;dst=362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0440&amp;date=22.10.2026&amp;dst=97&amp;field=134" TargetMode="External"/><Relationship Id="rId24" Type="http://schemas.openxmlformats.org/officeDocument/2006/relationships/hyperlink" Target="https://login.consultant.ru/link/?req=doc&amp;base=LAW&amp;n=494597&amp;date=22.10.2026&amp;dst=10003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217&amp;date=22.10.2026&amp;dst=100480&amp;field=134" TargetMode="External"/><Relationship Id="rId23" Type="http://schemas.openxmlformats.org/officeDocument/2006/relationships/hyperlink" Target="https://login.consultant.ru/link/?req=doc&amp;base=LAW&amp;n=517341&amp;date=22.10.2026&amp;dst=10013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217&amp;date=22.10.2026&amp;dst=509&amp;field=134" TargetMode="External"/><Relationship Id="rId19" Type="http://schemas.openxmlformats.org/officeDocument/2006/relationships/hyperlink" Target="https://login.consultant.ru/link/?req=doc&amp;base=LAW&amp;n=404107&amp;date=22.10.2026&amp;dst=100012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22.10.2026&amp;dst=464&amp;field=134" TargetMode="External"/><Relationship Id="rId14" Type="http://schemas.openxmlformats.org/officeDocument/2006/relationships/hyperlink" Target="https://login.consultant.ru/link/?req=doc&amp;base=LAW&amp;n=541280&amp;date=22.10.2026&amp;dst=71&amp;field=134" TargetMode="External"/><Relationship Id="rId22" Type="http://schemas.openxmlformats.org/officeDocument/2006/relationships/hyperlink" Target="https://login.consultant.ru/link/?req=doc&amp;base=LAW&amp;n=522968&amp;date=22.10.2026&amp;dst=100047&amp;field=134" TargetMode="External"/><Relationship Id="rId27" Type="http://schemas.openxmlformats.org/officeDocument/2006/relationships/hyperlink" Target="https://login.consultant.ru/link/?req=doc&amp;base=LAW&amp;n=517341&amp;date=22.10.2026&amp;dst=158353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7199</Words>
  <Characters>41039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28.01.2026 N 137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</vt:lpstr>
    </vt:vector>
  </TitlesOfParts>
  <Company>КонсультантПлюс Версия 4025.00.50</Company>
  <LinksUpToDate>false</LinksUpToDate>
  <CharactersWithSpaces>48142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28.01.2026 N 137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и сроку обучения по этой программе"
(Зарегистрировано в Минюсте России 05.03.2026 N 85553)</dc:title>
  <dc:creator>ККМИ</dc:creator>
  <cp:lastModifiedBy>ККМИ</cp:lastModifiedBy>
  <cp:revision>2</cp:revision>
  <dcterms:created xsi:type="dcterms:W3CDTF">2026-10-27T11:32:00Z</dcterms:created>
  <dcterms:modified xsi:type="dcterms:W3CDTF">2026-10-27T11:32:00Z</dcterms:modified>
</cp:coreProperties>
</file>