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ind/>
        <w:jc w:val="center"/>
        <w:rPr>
          <w:rFonts w:ascii="Times New Roman" w:hAnsi="Times New Roman"/>
          <w:caps w:val="1"/>
          <w:sz w:val="24"/>
        </w:rPr>
      </w:pPr>
      <w:bookmarkStart w:id="1" w:name="_GoBack"/>
      <w:bookmarkEnd w:id="1"/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6724649" cy="9534524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724649" cy="953452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sz w:val="24"/>
        </w:rPr>
        <w:t>МИНИСТЕРСТВО КУЛЬТУРЫ КИРОВСКОЙ ОБЛАСТИ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КИРОВСКОЕ ОБЛАСТНОЕ ГОСУДАРСТВЕННОЕ ПРОФЕССИОНАЛЬНОЕ ОБРАЗОВАТЕЛЬНОЕ БЮДЖЕТНОЕ УЧРЕЖДЕНИЕ</w:t>
      </w:r>
    </w:p>
    <w:p w14:paraId="06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4"/>
        </w:rPr>
        <w:t>«КИРОВСКИЙ КОЛЛЕДЖ МУЗЫКАЛЬНОГО</w:t>
      </w:r>
      <w:r>
        <w:rPr>
          <w:rFonts w:ascii="Times New Roman" w:hAnsi="Times New Roman"/>
          <w:b w:val="1"/>
          <w:sz w:val="24"/>
        </w:rPr>
        <w:t xml:space="preserve"> ИСКУССТВА им. И.В.КАЗЕНИНА»</w:t>
      </w:r>
    </w:p>
    <w:p w14:paraId="07000000">
      <w:pPr>
        <w:pStyle w:val="Style_2"/>
        <w:ind/>
        <w:jc w:val="center"/>
        <w:rPr>
          <w:rFonts w:ascii="Times New Roman" w:hAnsi="Times New Roman"/>
          <w:b w:val="1"/>
          <w:caps w:val="1"/>
          <w:sz w:val="28"/>
        </w:rPr>
      </w:pPr>
    </w:p>
    <w:p w14:paraId="08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09000000">
      <w:pPr>
        <w:pStyle w:val="Style_2"/>
        <w:ind/>
        <w:jc w:val="center"/>
        <w:rPr>
          <w:rFonts w:ascii="Times New Roman" w:hAnsi="Times New Roman"/>
          <w:sz w:val="20"/>
        </w:rPr>
      </w:pPr>
    </w:p>
    <w:p w14:paraId="0A000000">
      <w:pPr>
        <w:pStyle w:val="Style_2"/>
        <w:ind/>
        <w:jc w:val="center"/>
        <w:rPr>
          <w:rFonts w:ascii="Times New Roman" w:hAnsi="Times New Roman"/>
          <w:sz w:val="20"/>
        </w:rPr>
      </w:pPr>
    </w:p>
    <w:p w14:paraId="0B000000">
      <w:pPr>
        <w:pStyle w:val="Style_2"/>
        <w:ind w:firstLine="0" w:left="5664"/>
        <w:rPr>
          <w:rFonts w:ascii="Times New Roman" w:hAnsi="Times New Roman"/>
          <w:b w:val="1"/>
          <w:sz w:val="28"/>
        </w:rPr>
      </w:pPr>
    </w:p>
    <w:tbl>
      <w:tblPr>
        <w:tblStyle w:val="Style_3"/>
        <w:tblLayout w:type="fixed"/>
      </w:tblPr>
      <w:tblGrid>
        <w:gridCol w:w="5291"/>
        <w:gridCol w:w="4915"/>
      </w:tblGrid>
      <w:tr>
        <w:tc>
          <w:tcPr>
            <w:tcW w:type="dxa" w:w="5291"/>
            <w:shd w:fill="auto" w:val="clear"/>
          </w:tcPr>
          <w:p w14:paraId="0C000000">
            <w:pPr>
              <w:pStyle w:val="Style_2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915"/>
            <w:shd w:fill="auto" w:val="clear"/>
          </w:tcPr>
          <w:p w14:paraId="0D00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УТВЕРЖДЕНА</w:t>
            </w:r>
          </w:p>
          <w:p w14:paraId="0E00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приказом директора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0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КОГПОБУ «Кировский колледж музыкального </w:t>
            </w:r>
            <w:r>
              <w:rPr>
                <w:rFonts w:ascii="Times New Roman" w:hAnsi="Times New Roman"/>
                <w:sz w:val="28"/>
              </w:rPr>
              <w:t>искусства им. И.В.Казенина»</w:t>
            </w:r>
          </w:p>
          <w:p w14:paraId="1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</w:t>
            </w:r>
            <w:r>
              <w:rPr>
                <w:rFonts w:ascii="Times New Roman" w:hAnsi="Times New Roman"/>
                <w:sz w:val="28"/>
              </w:rPr>
              <w:t>20__г.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 xml:space="preserve"> __</w:t>
            </w:r>
          </w:p>
        </w:tc>
      </w:tr>
    </w:tbl>
    <w:p w14:paraId="11000000">
      <w:pPr>
        <w:pStyle w:val="Style_2"/>
        <w:ind/>
        <w:jc w:val="center"/>
        <w:rPr>
          <w:rFonts w:ascii="Times New Roman" w:hAnsi="Times New Roman"/>
          <w:sz w:val="20"/>
        </w:rPr>
      </w:pPr>
    </w:p>
    <w:p w14:paraId="12000000">
      <w:pPr>
        <w:pStyle w:val="Style_2"/>
        <w:ind/>
        <w:jc w:val="center"/>
        <w:rPr>
          <w:rFonts w:ascii="Times New Roman" w:hAnsi="Times New Roman"/>
          <w:sz w:val="20"/>
        </w:rPr>
      </w:pPr>
    </w:p>
    <w:p w14:paraId="13000000">
      <w:pPr>
        <w:pStyle w:val="Style_2"/>
        <w:ind/>
        <w:jc w:val="center"/>
        <w:rPr>
          <w:rFonts w:ascii="Times New Roman" w:hAnsi="Times New Roman"/>
          <w:sz w:val="20"/>
        </w:rPr>
      </w:pPr>
    </w:p>
    <w:p w14:paraId="14000000">
      <w:pPr>
        <w:pStyle w:val="Style_2"/>
        <w:ind/>
        <w:jc w:val="center"/>
        <w:rPr>
          <w:rFonts w:ascii="Times New Roman" w:hAnsi="Times New Roman"/>
          <w:sz w:val="36"/>
        </w:rPr>
      </w:pPr>
    </w:p>
    <w:p w14:paraId="15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Дополнительная профессиональная программа</w:t>
      </w:r>
    </w:p>
    <w:p w14:paraId="16000000">
      <w:pPr>
        <w:pStyle w:val="Style_2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 w:val="1"/>
          <w:sz w:val="28"/>
        </w:rPr>
        <w:t>повышения квалификации</w:t>
      </w:r>
      <w:r>
        <w:rPr>
          <w:rFonts w:ascii="Times New Roman" w:hAnsi="Times New Roman"/>
          <w:sz w:val="36"/>
        </w:rPr>
        <w:t xml:space="preserve"> </w:t>
      </w:r>
    </w:p>
    <w:p w14:paraId="17000000">
      <w:pPr>
        <w:pStyle w:val="Style_2"/>
        <w:rPr>
          <w:rFonts w:ascii="Times New Roman" w:hAnsi="Times New Roman"/>
          <w:sz w:val="36"/>
        </w:rPr>
      </w:pPr>
    </w:p>
    <w:p w14:paraId="18000000">
      <w:pPr>
        <w:pStyle w:val="Style_2"/>
        <w:ind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0"/>
          <w:caps w:val="1"/>
          <w:sz w:val="28"/>
        </w:rPr>
        <w:t>Информационно - ком</w:t>
      </w:r>
      <w:r>
        <w:rPr>
          <w:rFonts w:ascii="Times New Roman" w:hAnsi="Times New Roman"/>
          <w:b w:val="0"/>
          <w:caps w:val="1"/>
          <w:sz w:val="28"/>
        </w:rPr>
        <w:t xml:space="preserve">муникационные </w:t>
      </w:r>
      <w:r>
        <w:rPr>
          <w:rFonts w:ascii="Times New Roman" w:hAnsi="Times New Roman"/>
          <w:b w:val="0"/>
          <w:caps w:val="1"/>
          <w:sz w:val="28"/>
        </w:rPr>
        <w:t xml:space="preserve">технологии </w:t>
      </w:r>
    </w:p>
    <w:p w14:paraId="19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в сфере культуры</w:t>
      </w:r>
      <w:r>
        <w:rPr>
          <w:rFonts w:ascii="Times New Roman" w:hAnsi="Times New Roman"/>
          <w:b w:val="1"/>
          <w:sz w:val="28"/>
        </w:rPr>
        <w:t>»</w:t>
      </w:r>
    </w:p>
    <w:p w14:paraId="1A000000">
      <w:pPr>
        <w:pStyle w:val="Style_2"/>
        <w:ind/>
        <w:jc w:val="center"/>
        <w:rPr>
          <w:rFonts w:ascii="Times New Roman" w:hAnsi="Times New Roman"/>
          <w:sz w:val="36"/>
        </w:rPr>
      </w:pPr>
    </w:p>
    <w:p w14:paraId="1B000000">
      <w:pPr>
        <w:pStyle w:val="Style_2"/>
        <w:ind/>
        <w:jc w:val="center"/>
        <w:rPr>
          <w:rFonts w:ascii="Arial" w:hAnsi="Arial"/>
          <w:color w:val="000000"/>
          <w:spacing w:val="20"/>
          <w:sz w:val="28"/>
        </w:rPr>
      </w:pPr>
    </w:p>
    <w:p w14:paraId="1C000000">
      <w:pPr>
        <w:pStyle w:val="Style_2"/>
      </w:pPr>
    </w:p>
    <w:p w14:paraId="1D000000">
      <w:pPr>
        <w:pStyle w:val="Style_2"/>
      </w:pPr>
    </w:p>
    <w:p w14:paraId="1E000000">
      <w:pPr>
        <w:pStyle w:val="Style_2"/>
      </w:pPr>
    </w:p>
    <w:p w14:paraId="1F000000">
      <w:pPr>
        <w:pStyle w:val="Style_2"/>
      </w:pPr>
    </w:p>
    <w:p w14:paraId="20000000">
      <w:pPr>
        <w:pStyle w:val="Style_2"/>
      </w:pPr>
    </w:p>
    <w:p w14:paraId="21000000">
      <w:pPr>
        <w:pStyle w:val="Style_2"/>
      </w:pPr>
    </w:p>
    <w:p w14:paraId="22000000">
      <w:pPr>
        <w:pStyle w:val="Style_2"/>
      </w:pPr>
    </w:p>
    <w:p w14:paraId="23000000">
      <w:pPr>
        <w:pStyle w:val="Style_2"/>
      </w:pPr>
    </w:p>
    <w:p w14:paraId="24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25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26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27000000">
      <w:pPr>
        <w:pStyle w:val="Style_2"/>
        <w:rPr>
          <w:rFonts w:ascii="Times New Roman" w:hAnsi="Times New Roman"/>
          <w:sz w:val="24"/>
        </w:rPr>
      </w:pPr>
    </w:p>
    <w:p w14:paraId="28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9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A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B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C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D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E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F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30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Киров</w:t>
      </w:r>
    </w:p>
    <w:p w14:paraId="31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</w:t>
      </w:r>
    </w:p>
    <w:p w14:paraId="3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33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Дополнительная профессиональная программа повышения квалификации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нформационно – коммуникационные </w:t>
      </w:r>
      <w:r>
        <w:rPr>
          <w:rFonts w:ascii="Times New Roman" w:hAnsi="Times New Roman"/>
          <w:sz w:val="28"/>
        </w:rPr>
        <w:t>технологии в</w:t>
      </w:r>
      <w:r>
        <w:rPr>
          <w:rFonts w:ascii="Times New Roman" w:hAnsi="Times New Roman"/>
          <w:sz w:val="28"/>
        </w:rPr>
        <w:t xml:space="preserve"> сфере культуры»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представляет собой комплекс основных материалов и учебно-методических документов, обеспечивающих образовательный процесс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Учебно-методическом центре повышения квалификации Кировского областного государственного профессионального образовательного бюджетного учреждения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 xml:space="preserve">. Киров,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с.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34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35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36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37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38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39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3A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3B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3C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3D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3E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3F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40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41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42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43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44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45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46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47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© Кировское областное государственное </w:t>
      </w:r>
      <w:r>
        <w:rPr>
          <w:rFonts w:ascii="Times New Roman" w:hAnsi="Times New Roman"/>
          <w:sz w:val="28"/>
        </w:rPr>
        <w:t xml:space="preserve">профессиональное образовательное бюджетное учреждение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>.</w:t>
      </w:r>
    </w:p>
    <w:p w14:paraId="48000000">
      <w:pPr>
        <w:numPr>
          <w:ilvl w:val="0"/>
          <w:numId w:val="1"/>
        </w:numPr>
        <w:spacing w:after="0" w:before="240"/>
        <w:ind w:hanging="360" w:left="720" w:right="-2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Цели и задачи реализации дополнительной профессиональной </w:t>
      </w:r>
    </w:p>
    <w:p w14:paraId="49000000">
      <w:pPr>
        <w:spacing w:after="0" w:before="240"/>
        <w:ind w:firstLine="0" w:left="720" w:right="-2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программы</w:t>
      </w:r>
      <w:r>
        <w:rPr>
          <w:rFonts w:ascii="Times New Roman" w:hAnsi="Times New Roman"/>
          <w:b w:val="1"/>
          <w:sz w:val="28"/>
        </w:rPr>
        <w:t xml:space="preserve"> повышения квалификации </w:t>
      </w:r>
      <w:r>
        <w:rPr>
          <w:rFonts w:ascii="Times New Roman" w:hAnsi="Times New Roman"/>
          <w:b w:val="1"/>
          <w:sz w:val="28"/>
        </w:rPr>
        <w:t>(далее – программа)</w:t>
      </w:r>
    </w:p>
    <w:p w14:paraId="4A000000">
      <w:pPr>
        <w:spacing w:after="0" w:before="240"/>
        <w:ind w:firstLine="360" w:right="-2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задач, качественное изменение профессиональных компетенций в рамках имеющейся квалификации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4B000000">
      <w:pPr>
        <w:spacing w:before="240" w:line="276" w:lineRule="auto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b w:val="0"/>
          <w:sz w:val="28"/>
        </w:rPr>
        <w:t>: качественное изменение и совершенствование общих и универсальных, общепрофессиональных и профессиональных компетенций, необходимых для выполнения профессиональной деятельности в сфере информационно - коммуникационных технологий.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4C000000">
      <w:pPr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14:paraId="4D000000">
      <w:pPr>
        <w:spacing w:after="0" w:before="120" w:line="240" w:lineRule="auto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совершенствовать </w:t>
      </w:r>
      <w:r>
        <w:rPr>
          <w:rFonts w:ascii="Times New Roman" w:hAnsi="Times New Roman"/>
          <w:sz w:val="28"/>
        </w:rPr>
        <w:t xml:space="preserve">общие и универсальные, </w:t>
      </w:r>
      <w:r>
        <w:rPr>
          <w:rFonts w:ascii="Times New Roman" w:hAnsi="Times New Roman"/>
          <w:sz w:val="28"/>
        </w:rPr>
        <w:t xml:space="preserve">общепрофессиональные </w:t>
      </w:r>
      <w:r>
        <w:rPr>
          <w:rFonts w:ascii="Times New Roman" w:hAnsi="Times New Roman"/>
          <w:sz w:val="28"/>
        </w:rPr>
        <w:t xml:space="preserve">и профессиональные </w:t>
      </w:r>
      <w:r>
        <w:rPr>
          <w:rFonts w:ascii="Times New Roman" w:hAnsi="Times New Roman"/>
          <w:sz w:val="28"/>
        </w:rPr>
        <w:t xml:space="preserve">компетенции, связанные с систематизацией теоретико-методологических знаний и практического опыта </w:t>
      </w:r>
      <w:r>
        <w:rPr>
          <w:rFonts w:ascii="Times New Roman" w:hAnsi="Times New Roman"/>
          <w:sz w:val="28"/>
        </w:rPr>
        <w:t>управления в сфере культуры и искусства</w:t>
      </w:r>
      <w:r>
        <w:rPr>
          <w:rFonts w:ascii="Times New Roman" w:hAnsi="Times New Roman"/>
          <w:sz w:val="28"/>
        </w:rPr>
        <w:t xml:space="preserve">; </w:t>
      </w:r>
    </w:p>
    <w:p w14:paraId="4E000000">
      <w:pPr>
        <w:spacing w:after="0" w:before="120" w:line="240" w:lineRule="auto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развивать </w:t>
      </w:r>
      <w:r>
        <w:rPr>
          <w:rFonts w:ascii="Times New Roman" w:hAnsi="Times New Roman"/>
          <w:sz w:val="28"/>
        </w:rPr>
        <w:t xml:space="preserve">общие и универсальные, </w:t>
      </w:r>
      <w:r>
        <w:rPr>
          <w:rFonts w:ascii="Times New Roman" w:hAnsi="Times New Roman"/>
          <w:sz w:val="28"/>
        </w:rPr>
        <w:t xml:space="preserve">общепрофессиональные и </w:t>
      </w:r>
      <w:r>
        <w:rPr>
          <w:rFonts w:ascii="Times New Roman" w:hAnsi="Times New Roman"/>
          <w:sz w:val="28"/>
        </w:rPr>
        <w:t xml:space="preserve">профессиональные компетенции, направленные на повышение уровня </w:t>
      </w:r>
      <w:r>
        <w:rPr>
          <w:rFonts w:ascii="Times New Roman" w:hAnsi="Times New Roman"/>
          <w:sz w:val="28"/>
        </w:rPr>
        <w:t>цифровой культуры сотрудников и руководителей учреждений сферы культуры.</w:t>
      </w:r>
    </w:p>
    <w:p w14:paraId="4F000000">
      <w:pPr>
        <w:spacing w:after="0" w:before="120" w:line="240" w:lineRule="auto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ориентировать обучающихся на систематическое совершенствование </w:t>
      </w:r>
      <w:r>
        <w:rPr>
          <w:rFonts w:ascii="Times New Roman" w:hAnsi="Times New Roman"/>
          <w:sz w:val="28"/>
        </w:rPr>
        <w:t xml:space="preserve">общих и универсальных, </w:t>
      </w:r>
      <w:r>
        <w:rPr>
          <w:rFonts w:ascii="Times New Roman" w:hAnsi="Times New Roman"/>
          <w:sz w:val="28"/>
        </w:rPr>
        <w:t>общепрофессиональных и профессиональных</w:t>
      </w:r>
      <w:r>
        <w:rPr>
          <w:rFonts w:ascii="Times New Roman" w:hAnsi="Times New Roman"/>
          <w:sz w:val="28"/>
        </w:rPr>
        <w:t xml:space="preserve"> компетенций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профессиональной деятельности</w:t>
      </w:r>
      <w:r>
        <w:rPr>
          <w:rFonts w:ascii="Times New Roman" w:hAnsi="Times New Roman"/>
          <w:sz w:val="28"/>
        </w:rPr>
        <w:t>.</w:t>
      </w:r>
    </w:p>
    <w:p w14:paraId="50000000">
      <w:pPr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Нормативн</w:t>
      </w:r>
      <w:r>
        <w:rPr>
          <w:rFonts w:ascii="Times New Roman" w:hAnsi="Times New Roman"/>
          <w:b w:val="1"/>
          <w:sz w:val="28"/>
        </w:rPr>
        <w:t>ые документы</w:t>
      </w:r>
      <w:r>
        <w:rPr>
          <w:rFonts w:ascii="Times New Roman" w:hAnsi="Times New Roman"/>
          <w:b w:val="1"/>
          <w:sz w:val="28"/>
        </w:rPr>
        <w:t xml:space="preserve"> разработки программы</w:t>
      </w:r>
    </w:p>
    <w:p w14:paraId="51000000">
      <w:pPr>
        <w:spacing w:before="24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разработана в соответствии с: </w:t>
      </w:r>
    </w:p>
    <w:p w14:paraId="52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Трудов</w:t>
      </w:r>
      <w:r>
        <w:rPr>
          <w:rFonts w:ascii="Times New Roman" w:hAnsi="Times New Roman"/>
          <w:b w:val="0"/>
          <w:sz w:val="28"/>
        </w:rPr>
        <w:t>ым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"consultantplus://offline/ref=18B525487D44B06F8EC0C24173A194E68A2C32E2743BE69F0CC174C83DfEy7J"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кодекс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Российской Федерации от 30.12.2001 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197-ФЗ;</w:t>
      </w:r>
    </w:p>
    <w:p w14:paraId="53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"consultantplus://offline/ref=18B525487D44B06F8EC0C24173A194E68A2C36E2743BE69F0CC174C83DfEy7J"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закон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29</w:t>
      </w:r>
      <w:r>
        <w:rPr>
          <w:rFonts w:ascii="Times New Roman" w:hAnsi="Times New Roman"/>
          <w:b w:val="0"/>
          <w:sz w:val="28"/>
        </w:rPr>
        <w:t>.12.</w:t>
      </w:r>
      <w:r>
        <w:rPr>
          <w:rFonts w:ascii="Times New Roman" w:hAnsi="Times New Roman"/>
          <w:b w:val="0"/>
          <w:sz w:val="28"/>
        </w:rPr>
        <w:t xml:space="preserve">2012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273-ФЗ "Об образовании в Российской Федерации";</w:t>
      </w:r>
    </w:p>
    <w:p w14:paraId="54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Федеральным законом от 27.07.2006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149-ФЗ «Об информации, информационных технологиях и о защите информации»</w:t>
      </w:r>
      <w:r>
        <w:rPr>
          <w:rFonts w:ascii="Times New Roman" w:hAnsi="Times New Roman"/>
          <w:b w:val="0"/>
          <w:sz w:val="28"/>
        </w:rPr>
        <w:t>;</w:t>
      </w:r>
    </w:p>
    <w:p w14:paraId="55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Федеральным законом от 27.07. 2006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152-ФЗ «О персональных данных»</w:t>
      </w:r>
      <w:r>
        <w:rPr>
          <w:rFonts w:ascii="Times New Roman" w:hAnsi="Times New Roman"/>
          <w:b w:val="0"/>
          <w:sz w:val="28"/>
        </w:rPr>
        <w:t>;</w:t>
      </w:r>
    </w:p>
    <w:p w14:paraId="56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закон</w:t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29.12.2010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436-ФЗ "О защите детей от информации, причиняющей вред их здоровью и развитию"</w:t>
      </w:r>
      <w:r>
        <w:rPr>
          <w:rFonts w:ascii="Times New Roman" w:hAnsi="Times New Roman"/>
          <w:b w:val="0"/>
          <w:sz w:val="28"/>
        </w:rPr>
        <w:t>;</w:t>
      </w:r>
    </w:p>
    <w:p w14:paraId="57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"consultantplus://offline/ref=18B525487D44B06F8EC0C24173A194E68A2D3CE47533E69F0CC174C83DfEy7J"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остановление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Правительства Российской Федерации от 22</w:t>
      </w:r>
      <w:r>
        <w:rPr>
          <w:rFonts w:ascii="Times New Roman" w:hAnsi="Times New Roman"/>
          <w:b w:val="0"/>
          <w:sz w:val="28"/>
        </w:rPr>
        <w:t xml:space="preserve">.01.2013 № </w:t>
      </w:r>
      <w:r>
        <w:rPr>
          <w:rFonts w:ascii="Times New Roman" w:hAnsi="Times New Roman"/>
          <w:b w:val="0"/>
          <w:sz w:val="28"/>
        </w:rPr>
        <w:t>23</w:t>
      </w:r>
      <w:r>
        <w:rPr>
          <w:rFonts w:ascii="Times New Roman" w:hAnsi="Times New Roman"/>
          <w:b w:val="0"/>
          <w:sz w:val="28"/>
        </w:rPr>
        <w:t xml:space="preserve"> "О </w:t>
      </w:r>
      <w:r>
        <w:rPr>
          <w:rFonts w:ascii="Times New Roman" w:hAnsi="Times New Roman"/>
          <w:b w:val="0"/>
          <w:sz w:val="28"/>
        </w:rPr>
        <w:t>Правилах разработки, утверждения и применения профессиональных стандартов</w:t>
      </w:r>
      <w:r>
        <w:rPr>
          <w:rFonts w:ascii="Times New Roman" w:hAnsi="Times New Roman"/>
          <w:b w:val="0"/>
          <w:sz w:val="28"/>
        </w:rPr>
        <w:t>;</w:t>
      </w:r>
    </w:p>
    <w:p w14:paraId="58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"consultantplus://offline/ref=18B525487D44B06F8EC0C24173A194E68A2E35EC7834E69F0CC174C83DfEy7J"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Минтруда России от 29.04.2013 № 170н "Об утверждении методических рекомендаций по разработке профессионального стандарта";</w:t>
      </w:r>
    </w:p>
    <w:p w14:paraId="59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Минобрнауки России от 01.07.2013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14:paraId="5A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Минобрнауки России от 15.11.2013 № 1244 «О внесении изменений в «Порядок организации и осуществления образовательной деятельности по дополнительным профессиональным программам»;</w:t>
      </w:r>
    </w:p>
    <w:p w14:paraId="5B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 (утв.  Министерством   образования  и  науки  РФ от 22 января 2015 г. № ДЛ-1/05вн);</w:t>
      </w:r>
    </w:p>
    <w:p w14:paraId="5C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– разъяснениями о разработке дополнительных профессиональных программ на основе профессиональных стандартов (письмо Минобрнауки России от 22.04.2015 №ВК-1-3/06);</w:t>
      </w:r>
    </w:p>
    <w:p w14:paraId="5D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 (письмом Минобрнауки России от 21.04.2015 №ВК-1013/06);</w:t>
      </w:r>
    </w:p>
    <w:p w14:paraId="5E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исьмо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Минобрнауки России от 22.04.2015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>ВК-1032/06 "О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 xml:space="preserve">направлении методических рекомендаций" (вместе с "Методическими рекомендациями - разъяснениями по разработке дополнительных </w:t>
      </w:r>
      <w:r>
        <w:rPr>
          <w:rFonts w:ascii="Times New Roman" w:hAnsi="Times New Roman"/>
          <w:b w:val="0"/>
          <w:sz w:val="28"/>
        </w:rPr>
        <w:t>профессиональных программ на основе профессиональных стандартов");</w:t>
      </w:r>
    </w:p>
    <w:p w14:paraId="5F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организации итоговой аттестации при реализации дополнительных профессиональных программ (письмо Минобрнауки России от 30.03.2015 № АК-822/06);</w:t>
      </w:r>
    </w:p>
    <w:p w14:paraId="60000000">
      <w:pPr>
        <w:numPr>
          <w:ilvl w:val="0"/>
          <w:numId w:val="2"/>
        </w:numPr>
        <w:tabs>
          <w:tab w:leader="none" w:pos="993" w:val="left"/>
        </w:tabs>
        <w:spacing w:after="120" w:line="240" w:lineRule="auto"/>
        <w:ind w:firstLine="357" w:left="0"/>
        <w:contextualSpacing w:val="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исьмом Министерства образования и науки РФ от 9 октября 2013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N 06-735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"О дополнительном профессиональном образовании" (вместе </w:t>
      </w:r>
      <w:r>
        <w:rPr>
          <w:rFonts w:ascii="Times New Roman" w:hAnsi="Times New Roman"/>
          <w:sz w:val="28"/>
        </w:rPr>
        <w:t>«Разъяснениями о законодательном и нормативном правовом обеспечении дополнительного профессионального образования»);</w:t>
      </w:r>
    </w:p>
    <w:p w14:paraId="61000000">
      <w:pPr>
        <w:tabs>
          <w:tab w:leader="none" w:pos="993" w:val="left"/>
        </w:tabs>
        <w:spacing w:after="120" w:line="240" w:lineRule="auto"/>
        <w:ind w:firstLine="0" w:left="360"/>
        <w:contextualSpacing w:val="1"/>
        <w:jc w:val="both"/>
        <w:outlineLvl w:val="1"/>
        <w:rPr>
          <w:rFonts w:ascii="Times New Roman" w:hAnsi="Times New Roman"/>
          <w:sz w:val="10"/>
        </w:rPr>
      </w:pPr>
    </w:p>
    <w:p w14:paraId="62000000">
      <w:pPr>
        <w:numPr>
          <w:ilvl w:val="0"/>
          <w:numId w:val="2"/>
        </w:numPr>
        <w:tabs>
          <w:tab w:leader="none" w:pos="993" w:val="left"/>
        </w:tabs>
        <w:spacing w:after="120" w:line="240" w:lineRule="auto"/>
        <w:ind w:firstLine="360" w:left="0"/>
        <w:contextualSpacing w:val="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Уставом КОГПОБУ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«Кировский колледж музыкального искусства им. И.В.Казенина» (утв. решением министерства культуры Кировской области от 22.03.2021 №11</w:t>
      </w:r>
      <w:r>
        <w:rPr>
          <w:rFonts w:ascii="Times New Roman" w:hAnsi="Times New Roman"/>
          <w:sz w:val="28"/>
        </w:rPr>
        <w:t>);</w:t>
      </w:r>
    </w:p>
    <w:p w14:paraId="63000000">
      <w:pPr>
        <w:tabs>
          <w:tab w:leader="none" w:pos="993" w:val="left"/>
        </w:tabs>
        <w:spacing w:after="120" w:line="240" w:lineRule="auto"/>
        <w:ind w:firstLine="0" w:left="357"/>
        <w:contextualSpacing w:val="1"/>
        <w:jc w:val="both"/>
        <w:outlineLvl w:val="1"/>
        <w:rPr>
          <w:rFonts w:ascii="Times New Roman" w:hAnsi="Times New Roman"/>
          <w:sz w:val="10"/>
        </w:rPr>
      </w:pPr>
    </w:p>
    <w:p w14:paraId="64000000">
      <w:pPr>
        <w:tabs>
          <w:tab w:leader="none" w:pos="993" w:val="left"/>
        </w:tabs>
        <w:spacing w:after="120" w:line="240" w:lineRule="auto"/>
        <w:ind w:firstLine="0" w:left="357"/>
        <w:contextualSpacing w:val="1"/>
        <w:jc w:val="both"/>
        <w:outlineLvl w:val="1"/>
        <w:rPr>
          <w:rFonts w:ascii="Times New Roman" w:hAnsi="Times New Roman"/>
          <w:sz w:val="10"/>
        </w:rPr>
      </w:pPr>
    </w:p>
    <w:p w14:paraId="65000000">
      <w:pPr>
        <w:numPr>
          <w:ilvl w:val="0"/>
          <w:numId w:val="2"/>
        </w:numPr>
        <w:tabs>
          <w:tab w:leader="none" w:pos="993" w:val="left"/>
        </w:tabs>
        <w:spacing w:after="120" w:line="240" w:lineRule="auto"/>
        <w:ind w:firstLine="357" w:left="0"/>
        <w:contextualSpacing w:val="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едеральными государственными образовательными стандартами среднего профессионального и высшего образования в сфере культуры и искусства.</w:t>
      </w:r>
    </w:p>
    <w:p w14:paraId="66000000">
      <w:pPr>
        <w:spacing w:after="240" w:before="240"/>
        <w:ind w:firstLine="360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Планируемые результаты обучения</w:t>
      </w:r>
    </w:p>
    <w:p w14:paraId="67000000">
      <w:pPr>
        <w:spacing w:after="0" w:line="24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В результате освоения программы обучающийся должен овладеть знаниями, умениями и навыками для расширения и углубления имеющихся компетенций, необходимых в ег</w:t>
      </w:r>
      <w:r>
        <w:rPr>
          <w:rFonts w:ascii="Times New Roman" w:hAnsi="Times New Roman"/>
          <w:sz w:val="28"/>
        </w:rPr>
        <w:t>о профессиональной деятельности. Н</w:t>
      </w:r>
      <w:r>
        <w:rPr>
          <w:rFonts w:ascii="Times New Roman" w:hAnsi="Times New Roman"/>
          <w:sz w:val="28"/>
        </w:rPr>
        <w:t>аименования компете</w:t>
      </w:r>
      <w:r>
        <w:rPr>
          <w:rFonts w:ascii="Times New Roman" w:hAnsi="Times New Roman"/>
          <w:sz w:val="28"/>
        </w:rPr>
        <w:t>нций указываются в соответствии</w:t>
      </w:r>
      <w:r>
        <w:rPr>
          <w:rFonts w:ascii="Times New Roman" w:hAnsi="Times New Roman"/>
          <w:i w:val="1"/>
          <w:sz w:val="28"/>
        </w:rPr>
        <w:t xml:space="preserve">: </w:t>
      </w:r>
    </w:p>
    <w:p w14:paraId="68000000">
      <w:pPr>
        <w:spacing w:after="0" w:line="240" w:lineRule="auto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ФГОС СПО</w:t>
      </w:r>
      <w:r>
        <w:rPr>
          <w:rFonts w:ascii="Times New Roman" w:hAnsi="Times New Roman"/>
          <w:b w:val="1"/>
          <w:i w:val="1"/>
          <w:sz w:val="28"/>
        </w:rPr>
        <w:t xml:space="preserve"> (3+)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по специальностям УГСН 50.00.00 Искусствознание, УГСН 51.00.00 Культуроведение и социокультурные проекты,</w:t>
      </w:r>
      <w:r>
        <w:t xml:space="preserve"> </w:t>
      </w:r>
      <w:r>
        <w:rPr>
          <w:rFonts w:ascii="Times New Roman" w:hAnsi="Times New Roman"/>
          <w:i w:val="1"/>
          <w:sz w:val="28"/>
        </w:rPr>
        <w:t>УГСН 52.00.00 Сценические искусства и литературное творчество, УГСН 53.00.00 Музыкальное искусство, УГСН 54.00.00 Изобразительное и прикладные виды искусств:</w:t>
      </w:r>
    </w:p>
    <w:p w14:paraId="69000000">
      <w:pPr>
        <w:widowControl w:val="0"/>
        <w:numPr>
          <w:ilvl w:val="0"/>
          <w:numId w:val="3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A000000">
      <w:pPr>
        <w:widowControl w:val="0"/>
        <w:numPr>
          <w:ilvl w:val="0"/>
          <w:numId w:val="3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5. Использовать информационно - коммуникационные технологии в профессиональной деятельности.</w:t>
      </w:r>
    </w:p>
    <w:p w14:paraId="6B000000">
      <w:pPr>
        <w:widowControl w:val="0"/>
        <w:numPr>
          <w:ilvl w:val="0"/>
          <w:numId w:val="3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7. Брать на себя ответственность за работу членов команды (подчиненных), за результат выполнения заданий.</w:t>
      </w:r>
      <w:r>
        <w:rPr>
          <w:rFonts w:ascii="Times New Roman" w:hAnsi="Times New Roman"/>
          <w:sz w:val="28"/>
        </w:rPr>
        <w:t xml:space="preserve"> / </w:t>
      </w:r>
      <w:r>
        <w:rPr>
          <w:rFonts w:ascii="Times New Roman" w:hAnsi="Times New Roman"/>
          <w:sz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</w:p>
    <w:p w14:paraId="6C000000">
      <w:pPr>
        <w:widowControl w:val="0"/>
        <w:numPr>
          <w:ilvl w:val="0"/>
          <w:numId w:val="3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D000000">
      <w:pPr>
        <w:widowControl w:val="0"/>
        <w:numPr>
          <w:ilvl w:val="0"/>
          <w:numId w:val="3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</w:t>
      </w:r>
      <w:r>
        <w:rPr>
          <w:rFonts w:ascii="Times New Roman" w:hAnsi="Times New Roman"/>
          <w:sz w:val="28"/>
        </w:rPr>
        <w:t>9. Ориентироваться в условиях частой смены технологий в профессиональной деятельности.</w:t>
      </w:r>
    </w:p>
    <w:p w14:paraId="6E000000">
      <w:pPr>
        <w:widowControl w:val="0"/>
        <w:spacing w:after="0" w:before="120" w:line="240" w:lineRule="auto"/>
        <w:ind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</w:t>
      </w:r>
      <w:r>
        <w:rPr>
          <w:rFonts w:ascii="Times New Roman" w:hAnsi="Times New Roman"/>
          <w:b w:val="1"/>
          <w:i w:val="1"/>
          <w:sz w:val="28"/>
        </w:rPr>
        <w:t>рофессиональные компетенции</w:t>
      </w:r>
      <w:r>
        <w:rPr>
          <w:rFonts w:ascii="Times New Roman" w:hAnsi="Times New Roman"/>
          <w:b w:val="1"/>
          <w:i w:val="1"/>
          <w:sz w:val="28"/>
        </w:rPr>
        <w:t xml:space="preserve"> ФГОС СПО (3+) по специальности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51.02.03 «Библиотековедение»</w:t>
      </w:r>
      <w:r>
        <w:rPr>
          <w:rFonts w:ascii="Times New Roman" w:hAnsi="Times New Roman"/>
          <w:b w:val="1"/>
          <w:i w:val="1"/>
          <w:sz w:val="28"/>
        </w:rPr>
        <w:t xml:space="preserve">   </w:t>
      </w:r>
      <w:r>
        <w:rPr>
          <w:rFonts w:ascii="Times New Roman" w:hAnsi="Times New Roman"/>
          <w:i w:val="1"/>
          <w:sz w:val="28"/>
        </w:rPr>
        <w:t>в области информационной деятельности:</w:t>
      </w:r>
    </w:p>
    <w:p w14:paraId="6F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4.1. Использовать современные информационные и телекоммуникационные технологии в профессиональной деятельности.</w:t>
      </w:r>
    </w:p>
    <w:p w14:paraId="70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 4.3.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Использовать Интернет - технологии.</w:t>
      </w:r>
    </w:p>
    <w:p w14:paraId="71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4.5. Использовать программные средства повышения информационной безопасности.</w:t>
      </w:r>
    </w:p>
    <w:p w14:paraId="72000000">
      <w:pPr>
        <w:spacing w:after="0" w:before="0" w:line="240" w:lineRule="auto"/>
        <w:ind/>
        <w:jc w:val="both"/>
        <w:rPr>
          <w:b w:val="1"/>
          <w:i w:val="1"/>
          <w:color w:val="22272F"/>
          <w:sz w:val="28"/>
        </w:rPr>
      </w:pPr>
    </w:p>
    <w:p w14:paraId="73000000">
      <w:pPr>
        <w:spacing w:after="0" w:line="240" w:lineRule="auto"/>
        <w:ind w:firstLine="0" w:left="207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Для УГСН 52.00.00 Сценические искусства и литературное творчество, УГСН 53.00.00 Музыкальное искусство, УГСН 54.00.00 Изобразительное и прикладные виды искусств</w:t>
      </w:r>
      <w:r>
        <w:rPr>
          <w:rFonts w:ascii="Times New Roman" w:hAnsi="Times New Roman"/>
          <w:b w:val="1"/>
          <w:i w:val="1"/>
          <w:sz w:val="28"/>
        </w:rPr>
        <w:t>:</w:t>
      </w:r>
    </w:p>
    <w:p w14:paraId="74000000">
      <w:pPr>
        <w:spacing w:after="0" w:before="0" w:line="240" w:lineRule="auto"/>
        <w:ind/>
        <w:jc w:val="both"/>
        <w:rPr>
          <w:b w:val="1"/>
          <w:i w:val="1"/>
          <w:color w:val="22272F"/>
          <w:sz w:val="28"/>
        </w:rPr>
      </w:pPr>
    </w:p>
    <w:p w14:paraId="75000000">
      <w:pPr>
        <w:spacing w:after="0" w:before="0" w:line="240" w:lineRule="auto"/>
        <w:ind/>
        <w:jc w:val="both"/>
        <w:rPr>
          <w:rFonts w:ascii="XO Thames" w:hAnsi="XO Thames"/>
          <w:b w:val="1"/>
          <w:i w:val="1"/>
          <w:color w:val="000000"/>
          <w:sz w:val="28"/>
        </w:rPr>
      </w:pPr>
      <w:r>
        <w:rPr>
          <w:rFonts w:ascii="XO Thames" w:hAnsi="XO Thames"/>
          <w:b w:val="1"/>
          <w:i w:val="1"/>
          <w:color w:val="22272F"/>
          <w:sz w:val="28"/>
        </w:rPr>
        <w:t>профессиональные компетенции</w:t>
      </w:r>
      <w:r>
        <w:rPr>
          <w:rFonts w:ascii="XO Thames" w:hAnsi="XO Thames"/>
          <w:b w:val="1"/>
          <w:i w:val="1"/>
          <w:color w:val="22272F"/>
          <w:sz w:val="28"/>
        </w:rPr>
        <w:t xml:space="preserve">  </w:t>
      </w:r>
      <w:r>
        <w:rPr>
          <w:rFonts w:ascii="XO Thames" w:hAnsi="XO Thames"/>
          <w:i w:val="1"/>
          <w:color w:val="000000"/>
          <w:sz w:val="28"/>
        </w:rPr>
        <w:t>в области педагогической деятельности:</w:t>
      </w:r>
    </w:p>
    <w:p w14:paraId="76000000">
      <w:pPr>
        <w:spacing w:after="0" w:before="0" w:line="240" w:lineRule="auto"/>
        <w:ind/>
        <w:jc w:val="both"/>
        <w:rPr>
          <w:rFonts w:ascii="XO Thames" w:hAnsi="XO Thames"/>
          <w:i w:val="1"/>
          <w:color w:val="000000"/>
          <w:sz w:val="28"/>
        </w:rPr>
      </w:pPr>
    </w:p>
    <w:p w14:paraId="77000000">
      <w:pPr>
        <w:numPr>
          <w:ilvl w:val="0"/>
          <w:numId w:val="5"/>
        </w:numPr>
        <w:tabs>
          <w:tab w:leader="none" w:pos="709" w:val="left"/>
        </w:tabs>
        <w:spacing w:after="0" w:line="240" w:lineRule="auto"/>
        <w:ind w:firstLine="567" w:left="0"/>
        <w:contextualSpacing w:val="1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 ПК 2.1. Осуществлять педагогическую и учебно-методическую деятельность </w:t>
      </w:r>
      <w:r>
        <w:rPr>
          <w:rFonts w:ascii="XO Thames" w:hAnsi="XO Thames"/>
          <w:color w:val="000000"/>
          <w:sz w:val="28"/>
        </w:rPr>
        <w:t xml:space="preserve">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 </w:t>
      </w:r>
    </w:p>
    <w:p w14:paraId="78000000">
      <w:pPr>
        <w:numPr>
          <w:ilvl w:val="0"/>
          <w:numId w:val="6"/>
        </w:numPr>
        <w:tabs>
          <w:tab w:leader="none" w:pos="709" w:val="left"/>
        </w:tabs>
        <w:spacing w:after="0" w:before="0" w:line="240" w:lineRule="auto"/>
        <w:ind w:firstLine="567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 ПК 2.2. (/ПК 2.1.) Использовать знания в области психологии и педагогики, специальных и теоретических дисциплин, методики преподавания специальных дисциплин в преподавательской деятельности.</w:t>
      </w:r>
      <w:r>
        <w:rPr>
          <w:rFonts w:ascii="XO Thames" w:hAnsi="XO Thames"/>
          <w:color w:val="000000"/>
          <w:sz w:val="28"/>
        </w:rPr>
        <w:t xml:space="preserve"> </w:t>
      </w:r>
    </w:p>
    <w:p w14:paraId="79000000">
      <w:pPr>
        <w:numPr>
          <w:ilvl w:val="0"/>
          <w:numId w:val="6"/>
        </w:numPr>
        <w:tabs>
          <w:tab w:leader="none" w:pos="709" w:val="left"/>
        </w:tabs>
        <w:spacing w:after="0" w:before="0" w:line="240" w:lineRule="auto"/>
        <w:ind w:firstLine="567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 ПК 2.3. (/ПК 2.2.)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14:paraId="7A000000">
      <w:pPr>
        <w:numPr>
          <w:ilvl w:val="0"/>
          <w:numId w:val="6"/>
        </w:numPr>
        <w:tabs>
          <w:tab w:leader="none" w:pos="709" w:val="left"/>
        </w:tabs>
        <w:spacing w:after="0" w:before="0" w:line="240" w:lineRule="auto"/>
        <w:ind w:firstLine="567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 ПК 2.4. (/ПК 2.5.) Применять классические и современные методы преподавания. </w:t>
      </w:r>
    </w:p>
    <w:p w14:paraId="7B000000">
      <w:pPr>
        <w:numPr>
          <w:ilvl w:val="0"/>
          <w:numId w:val="6"/>
        </w:numPr>
        <w:tabs>
          <w:tab w:leader="none" w:pos="709" w:val="left"/>
        </w:tabs>
        <w:spacing w:after="0" w:before="0" w:line="240" w:lineRule="auto"/>
        <w:ind w:firstLine="567" w:left="0"/>
        <w:jc w:val="both"/>
        <w:rPr>
          <w:rFonts w:ascii="XO Thames" w:hAnsi="XO Thames"/>
          <w:color w:val="22272F"/>
          <w:sz w:val="28"/>
        </w:rPr>
      </w:pPr>
      <w:r>
        <w:rPr>
          <w:rFonts w:ascii="XO Thames" w:hAnsi="XO Thames"/>
          <w:color w:val="000000"/>
          <w:sz w:val="28"/>
        </w:rPr>
        <w:t xml:space="preserve"> ПК 2.5. (/ПК 2.6.) Использовать индивидуальные методы и приемы работы с учетом возрастных, психологических и физиологических особенностей обучающихся. </w:t>
      </w:r>
    </w:p>
    <w:p w14:paraId="7C000000">
      <w:pPr>
        <w:numPr>
          <w:ilvl w:val="0"/>
          <w:numId w:val="5"/>
        </w:numPr>
        <w:spacing w:after="120" w:line="240" w:lineRule="auto"/>
        <w:ind w:firstLine="567" w:left="0"/>
        <w:contextualSpacing w:val="1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ПК 2.6. (/ПК 2.7.) Планировать развитие профессиональных умений, навыков обучающихся.</w:t>
      </w:r>
    </w:p>
    <w:p w14:paraId="7D000000">
      <w:pPr>
        <w:widowControl w:val="0"/>
        <w:tabs>
          <w:tab w:leader="none" w:pos="851" w:val="left"/>
        </w:tabs>
        <w:spacing w:after="0" w:before="120" w:line="240" w:lineRule="auto"/>
        <w:ind w:firstLine="0" w:left="567" w:right="-2"/>
        <w:jc w:val="both"/>
        <w:rPr>
          <w:rFonts w:ascii="Times New Roman" w:hAnsi="Times New Roman"/>
          <w:sz w:val="28"/>
        </w:rPr>
      </w:pPr>
    </w:p>
    <w:p w14:paraId="7E000000">
      <w:pPr>
        <w:ind w:firstLine="0" w:left="142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ФГОС ВО (3++) </w:t>
      </w:r>
      <w:r>
        <w:rPr>
          <w:rFonts w:ascii="Times New Roman" w:hAnsi="Times New Roman"/>
          <w:i w:val="1"/>
          <w:sz w:val="28"/>
        </w:rPr>
        <w:t>по направлениям бакалавриата по УГСН 51.00.00 Культуроведение и социокультурные проекты, 52.00.00 Сценические искусства и литературное творчество, 53.00.00 Музыкальное искусство, 54.00.00 Изобразительное и прикладные виды искусств:</w:t>
      </w:r>
    </w:p>
    <w:p w14:paraId="7F000000">
      <w:pPr>
        <w:widowControl w:val="0"/>
        <w:numPr>
          <w:ilvl w:val="0"/>
          <w:numId w:val="7"/>
        </w:numPr>
        <w:tabs>
          <w:tab w:leader="none" w:pos="709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УК-2.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80000000">
      <w:pPr>
        <w:widowControl w:val="0"/>
        <w:numPr>
          <w:ilvl w:val="0"/>
          <w:numId w:val="7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УК-3. Способ</w:t>
      </w:r>
      <w:r>
        <w:rPr>
          <w:rFonts w:ascii="Times New Roman" w:hAnsi="Times New Roman"/>
          <w:sz w:val="28"/>
        </w:rPr>
        <w:t xml:space="preserve">ность </w:t>
      </w:r>
      <w:r>
        <w:rPr>
          <w:rFonts w:ascii="Times New Roman" w:hAnsi="Times New Roman"/>
          <w:sz w:val="28"/>
        </w:rPr>
        <w:t>осуществлять социальное взаимодействие и реализовывать свою роль в команде</w:t>
      </w:r>
    </w:p>
    <w:p w14:paraId="81000000">
      <w:pPr>
        <w:widowControl w:val="0"/>
        <w:numPr>
          <w:ilvl w:val="0"/>
          <w:numId w:val="7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УК-4.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82000000">
      <w:pPr>
        <w:widowControl w:val="0"/>
        <w:spacing w:after="0" w:before="120" w:line="240" w:lineRule="auto"/>
        <w:ind w:firstLine="0"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общепрофессиональные компетенции:</w:t>
      </w:r>
    </w:p>
    <w:p w14:paraId="83000000">
      <w:pPr>
        <w:widowControl w:val="0"/>
        <w:numPr>
          <w:ilvl w:val="0"/>
          <w:numId w:val="8"/>
        </w:numPr>
        <w:spacing w:after="0" w:before="12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ОПК-2</w:t>
      </w:r>
      <w:r>
        <w:rPr>
          <w:rFonts w:ascii="Times New Roman" w:hAnsi="Times New Roman"/>
          <w:sz w:val="28"/>
        </w:rPr>
        <w:t>.(</w:t>
      </w:r>
      <w:r>
        <w:rPr>
          <w:rFonts w:ascii="Times New Roman" w:hAnsi="Times New Roman"/>
          <w:sz w:val="28"/>
        </w:rPr>
        <w:t>/ОПК-3./ОПК-5./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решать стандартные задачи профессиональной деятельности с применением информационно - коммуникационных технологий и с учетом основных требований информационной безопасности.</w:t>
      </w:r>
    </w:p>
    <w:p w14:paraId="84000000">
      <w:pPr>
        <w:widowControl w:val="0"/>
        <w:numPr>
          <w:ilvl w:val="0"/>
          <w:numId w:val="8"/>
        </w:numPr>
        <w:spacing w:after="0" w:before="12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(/ОПК-5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/ОПК-7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ориентироваться в проблематике современной государственной политики Российской Федерации в сфере культуры</w:t>
      </w:r>
    </w:p>
    <w:p w14:paraId="85000000">
      <w:pPr>
        <w:ind/>
        <w:jc w:val="both"/>
        <w:rPr>
          <w:rFonts w:ascii="Times New Roman" w:hAnsi="Times New Roman"/>
          <w:i w:val="1"/>
          <w:sz w:val="28"/>
        </w:rPr>
      </w:pPr>
    </w:p>
    <w:p w14:paraId="8600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Для </w:t>
      </w:r>
      <w:r>
        <w:rPr>
          <w:rFonts w:ascii="Times New Roman" w:hAnsi="Times New Roman"/>
          <w:i w:val="1"/>
          <w:sz w:val="28"/>
        </w:rPr>
        <w:t>УГСН 52.00.00 Сценические искусства и литературное творчество, 53.00.00 Музыкальное искусство, 54.00.00 Изобразительное и прикладные виды искусств:</w:t>
      </w:r>
    </w:p>
    <w:p w14:paraId="87000000">
      <w:pPr>
        <w:numPr>
          <w:ilvl w:val="0"/>
          <w:numId w:val="8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ОПК-4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(/ОПК-3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ОПК-6.)</w:t>
      </w:r>
      <w:r>
        <w:rPr>
          <w:rFonts w:ascii="Times New Roman" w:hAnsi="Times New Roman"/>
          <w:color w:val="000000"/>
          <w:sz w:val="28"/>
        </w:rPr>
        <w:t>. Способ</w:t>
      </w:r>
      <w:r>
        <w:rPr>
          <w:rFonts w:ascii="Times New Roman" w:hAnsi="Times New Roman"/>
          <w:color w:val="000000"/>
          <w:sz w:val="28"/>
        </w:rPr>
        <w:t>ность</w:t>
      </w:r>
      <w:r>
        <w:rPr>
          <w:rFonts w:ascii="Times New Roman" w:hAnsi="Times New Roman"/>
          <w:color w:val="000000"/>
          <w:sz w:val="28"/>
        </w:rPr>
        <w:t xml:space="preserve"> планировать образовательный процесс, разрабатывать методические материалы, анализировать различные педагогические методы в области искусства</w:t>
      </w:r>
      <w:r>
        <w:rPr>
          <w:rFonts w:ascii="Times New Roman" w:hAnsi="Times New Roman"/>
          <w:color w:val="000000"/>
          <w:sz w:val="28"/>
        </w:rPr>
        <w:t>.</w:t>
      </w:r>
    </w:p>
    <w:p w14:paraId="88000000">
      <w:pPr>
        <w:spacing w:after="0" w:line="240" w:lineRule="auto"/>
        <w:ind w:firstLine="0" w:left="709"/>
        <w:jc w:val="both"/>
        <w:rPr>
          <w:rFonts w:ascii="Times New Roman" w:hAnsi="Times New Roman"/>
          <w:color w:val="000000"/>
          <w:sz w:val="28"/>
        </w:rPr>
      </w:pPr>
    </w:p>
    <w:p w14:paraId="89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Планируемые результаты обучения представлены в 10 разделе программы.</w:t>
      </w:r>
    </w:p>
    <w:p w14:paraId="8A000000">
      <w:pPr>
        <w:tabs>
          <w:tab w:leader="none" w:pos="709" w:val="left"/>
          <w:tab w:leader="none" w:pos="1418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B000000">
      <w:pPr>
        <w:spacing w:before="240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Категория обучающихся</w:t>
      </w:r>
      <w:r>
        <w:rPr>
          <w:rFonts w:ascii="Times New Roman" w:hAnsi="Times New Roman"/>
          <w:b w:val="1"/>
          <w:sz w:val="28"/>
        </w:rPr>
        <w:t xml:space="preserve"> и требования к базовому уровню образования обучающихся</w:t>
      </w:r>
    </w:p>
    <w:p w14:paraId="8C000000">
      <w:pPr>
        <w:spacing w:before="240"/>
        <w:ind w:firstLine="709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освоению программы допускаются р</w:t>
      </w:r>
      <w:r>
        <w:rPr>
          <w:rFonts w:ascii="Times New Roman" w:hAnsi="Times New Roman"/>
          <w:b w:val="0"/>
          <w:sz w:val="28"/>
        </w:rPr>
        <w:t xml:space="preserve">уководители, заместители руководителей и сотрудники </w:t>
      </w:r>
      <w:r>
        <w:rPr>
          <w:rFonts w:ascii="Times New Roman" w:hAnsi="Times New Roman"/>
          <w:b w:val="0"/>
          <w:sz w:val="28"/>
        </w:rPr>
        <w:t>областных и муниципальных учреждений сферы культуры и искусства</w:t>
      </w:r>
      <w:r>
        <w:rPr>
          <w:rFonts w:ascii="Times New Roman" w:hAnsi="Times New Roman"/>
          <w:b w:val="0"/>
          <w:sz w:val="28"/>
        </w:rPr>
        <w:t xml:space="preserve">, учреждений образования в сфере  культуры,  </w:t>
      </w:r>
      <w:r>
        <w:rPr>
          <w:rFonts w:ascii="Times New Roman" w:hAnsi="Times New Roman"/>
          <w:b w:val="0"/>
          <w:sz w:val="28"/>
        </w:rPr>
        <w:t xml:space="preserve">имеющие </w:t>
      </w:r>
      <w:r>
        <w:rPr>
          <w:rFonts w:ascii="Times New Roman" w:hAnsi="Times New Roman"/>
          <w:b w:val="0"/>
          <w:sz w:val="28"/>
        </w:rPr>
        <w:t>среднее профессиональное или высшее образование</w:t>
      </w:r>
      <w:r>
        <w:rPr>
          <w:rFonts w:ascii="Times New Roman" w:hAnsi="Times New Roman"/>
          <w:b w:val="0"/>
          <w:sz w:val="28"/>
        </w:rPr>
        <w:t>.</w:t>
      </w:r>
    </w:p>
    <w:p w14:paraId="8D000000">
      <w:pPr>
        <w:spacing w:before="240"/>
        <w:ind w:firstLine="360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>. Форма обучения</w:t>
      </w:r>
    </w:p>
    <w:p w14:paraId="8E000000">
      <w:pPr>
        <w:spacing w:before="240"/>
        <w:ind w:firstLine="709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чная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очно-заочная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заочная,</w:t>
      </w:r>
      <w:r>
        <w:rPr>
          <w:rFonts w:ascii="Times New Roman" w:hAnsi="Times New Roman"/>
          <w:b w:val="0"/>
          <w:sz w:val="28"/>
        </w:rPr>
        <w:t xml:space="preserve"> в том числе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с применением </w:t>
      </w:r>
      <w:r>
        <w:rPr>
          <w:rFonts w:ascii="Times New Roman" w:hAnsi="Times New Roman"/>
          <w:b w:val="0"/>
          <w:sz w:val="28"/>
        </w:rPr>
        <w:t>дистанционн</w:t>
      </w:r>
      <w:r>
        <w:rPr>
          <w:rFonts w:ascii="Times New Roman" w:hAnsi="Times New Roman"/>
          <w:b w:val="0"/>
          <w:sz w:val="28"/>
        </w:rPr>
        <w:t>ых образовательных технологий</w:t>
      </w:r>
      <w:r>
        <w:rPr>
          <w:rFonts w:ascii="Times New Roman" w:hAnsi="Times New Roman"/>
          <w:b w:val="0"/>
          <w:sz w:val="28"/>
        </w:rPr>
        <w:t>.</w:t>
      </w:r>
    </w:p>
    <w:p w14:paraId="8F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Трудоёмкость освоения программы</w:t>
      </w:r>
    </w:p>
    <w:p w14:paraId="90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91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рассчитано на 60 часов. Программа также может реализовываться частично (по модулям).</w:t>
      </w:r>
    </w:p>
    <w:p w14:paraId="92000000">
      <w:pPr>
        <w:spacing w:before="240" w:line="276" w:lineRule="auto"/>
        <w:ind w:firstLine="360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Виды учебных занятий (работ)</w:t>
      </w:r>
    </w:p>
    <w:p w14:paraId="93000000">
      <w:pPr>
        <w:spacing w:after="120" w:before="120" w:line="276" w:lineRule="auto"/>
        <w:ind w:firstLine="709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Л</w:t>
      </w:r>
      <w:r>
        <w:rPr>
          <w:rFonts w:ascii="Times New Roman" w:hAnsi="Times New Roman"/>
          <w:b w:val="0"/>
          <w:sz w:val="28"/>
        </w:rPr>
        <w:t>екци</w:t>
      </w:r>
      <w:r>
        <w:rPr>
          <w:rFonts w:ascii="Times New Roman" w:hAnsi="Times New Roman"/>
          <w:b w:val="0"/>
          <w:sz w:val="28"/>
        </w:rPr>
        <w:t>онные и</w:t>
      </w:r>
      <w:r>
        <w:rPr>
          <w:rFonts w:ascii="Times New Roman" w:hAnsi="Times New Roman"/>
          <w:b w:val="0"/>
          <w:sz w:val="28"/>
        </w:rPr>
        <w:t xml:space="preserve"> практические</w:t>
      </w:r>
      <w:r>
        <w:rPr>
          <w:rFonts w:ascii="Times New Roman" w:hAnsi="Times New Roman"/>
          <w:b w:val="0"/>
          <w:sz w:val="28"/>
        </w:rPr>
        <w:t xml:space="preserve"> занятия</w:t>
      </w:r>
      <w:r>
        <w:rPr>
          <w:rFonts w:ascii="Times New Roman" w:hAnsi="Times New Roman"/>
          <w:b w:val="0"/>
          <w:sz w:val="28"/>
        </w:rPr>
        <w:t>, семинары, деловые игры, тренинги, выездные занятия, консультации, круглые столы</w:t>
      </w:r>
      <w:r>
        <w:rPr>
          <w:rFonts w:ascii="Times New Roman" w:hAnsi="Times New Roman"/>
          <w:b w:val="0"/>
          <w:sz w:val="28"/>
        </w:rPr>
        <w:t xml:space="preserve">, мастер-классы, выполнение </w:t>
      </w:r>
      <w:r>
        <w:rPr>
          <w:rFonts w:ascii="Times New Roman" w:hAnsi="Times New Roman"/>
          <w:b w:val="0"/>
          <w:sz w:val="28"/>
        </w:rPr>
        <w:t>практического задания</w:t>
      </w:r>
      <w:r>
        <w:rPr>
          <w:rFonts w:ascii="Times New Roman" w:hAnsi="Times New Roman"/>
          <w:b w:val="0"/>
          <w:sz w:val="28"/>
        </w:rPr>
        <w:t xml:space="preserve"> (разработка проекта, программы, презентации и пр.).</w:t>
      </w:r>
    </w:p>
    <w:p w14:paraId="94000000">
      <w:pPr>
        <w:spacing w:after="12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b w:val="1"/>
          <w:sz w:val="28"/>
        </w:rPr>
        <w:t>. Календарный учебный график</w:t>
      </w:r>
    </w:p>
    <w:p w14:paraId="95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 представляется в форме расписания занятий при наборе групп на обучение.</w:t>
      </w:r>
    </w:p>
    <w:p w14:paraId="96000000">
      <w:pPr>
        <w:pStyle w:val="Style_4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</w:t>
      </w:r>
      <w:r>
        <w:rPr>
          <w:rFonts w:ascii="Times New Roman" w:hAnsi="Times New Roman"/>
          <w:b w:val="1"/>
          <w:sz w:val="28"/>
        </w:rPr>
        <w:t>. Примерный учебный план</w:t>
      </w: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67"/>
        <w:gridCol w:w="4381"/>
        <w:gridCol w:w="1341"/>
        <w:gridCol w:w="1341"/>
        <w:gridCol w:w="1532"/>
      </w:tblGrid>
      <w:tr>
        <w:tc>
          <w:tcPr>
            <w:tcW w:type="dxa" w:w="14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3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разделов, дисциплин, модулей</w:t>
            </w:r>
          </w:p>
        </w:tc>
        <w:tc>
          <w:tcPr>
            <w:tcW w:type="dxa" w:w="42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14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Аудиторных часов</w:t>
            </w:r>
          </w:p>
        </w:tc>
        <w:tc>
          <w:tcPr>
            <w:tcW w:type="dxa" w:w="1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>
        <w:trPr>
          <w:trHeight w:hRule="atLeast" w:val="268"/>
        </w:trPr>
        <w:tc>
          <w:tcPr>
            <w:tcW w:type="dxa" w:w="5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widowControl w:val="0"/>
              <w:spacing w:after="120" w:line="240" w:lineRule="auto"/>
              <w:ind w:right="-2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Инвариантная часть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Основы информационной безопасности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4</w:t>
            </w:r>
          </w:p>
        </w:tc>
        <w:tc>
          <w:tcPr>
            <w:tcW w:type="dxa" w:w="1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4</w:t>
            </w:r>
          </w:p>
        </w:tc>
      </w:tr>
      <w:tr>
        <w:trPr>
          <w:trHeight w:hRule="atLeast" w:val="268"/>
        </w:trP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1.1.</w:t>
            </w:r>
          </w:p>
          <w:p w14:paraId="A7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информационной безопасности и профилактика интернет-рисков при работе учреждения в сети Интернет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type="dxa" w:w="1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</w:tr>
      <w:tr>
        <w:trPr>
          <w:trHeight w:hRule="atLeast" w:val="268"/>
        </w:trP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защиты детей от видов информации, распро</w:t>
            </w:r>
            <w:r>
              <w:rPr>
                <w:rFonts w:ascii="Times New Roman" w:hAnsi="Times New Roman"/>
                <w:sz w:val="24"/>
              </w:rPr>
              <w:t>страняемой посредством Интернет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type="dxa" w:w="1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</w:tr>
      <w:tr>
        <w:trPr>
          <w:trHeight w:hRule="atLeast" w:val="268"/>
        </w:trPr>
        <w:tc>
          <w:tcPr>
            <w:tcW w:type="dxa" w:w="5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widowControl w:val="0"/>
              <w:spacing w:after="120" w:line="240" w:lineRule="auto"/>
              <w:ind w:right="-2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Вариативная часть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Основы компьютерной грамотности</w:t>
            </w:r>
          </w:p>
        </w:tc>
        <w:tc>
          <w:tcPr>
            <w:tcW w:type="dxa" w:w="1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48</w:t>
            </w:r>
          </w:p>
        </w:tc>
        <w:tc>
          <w:tcPr>
            <w:tcW w:type="dxa" w:w="1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36</w:t>
            </w:r>
          </w:p>
        </w:tc>
        <w:tc>
          <w:tcPr>
            <w:tcW w:type="dxa" w:w="15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12</w:t>
            </w:r>
          </w:p>
        </w:tc>
      </w:tr>
      <w:tr>
        <w:trPr>
          <w:trHeight w:hRule="atLeast" w:val="729"/>
        </w:trP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3.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Компьютерная обработка изображений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345"/>
        </w:trP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4.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Компьютерная обработка музыки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585"/>
        </w:trP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5.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Издательские технологии и цифровая фотография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r>
              <w:rPr>
                <w:rFonts w:ascii="Times New Roman" w:hAnsi="Times New Roman"/>
                <w:b w:val="1"/>
                <w:sz w:val="24"/>
              </w:rPr>
              <w:t>Модуль 6.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видео и видеомонтаж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7.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нформационно-коммуникационны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деятельности музеев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8.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нформационно-коммуникационны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деятельности библиотек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9.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нформационно-коммуникационны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образовательном процессе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Итоговая аттестация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4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4</w:t>
            </w:r>
          </w:p>
        </w:tc>
        <w:tc>
          <w:tcPr>
            <w:tcW w:type="dxa" w:w="1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center"/>
              <w:rPr>
                <w:rFonts w:ascii="XO Thames" w:hAnsi="XO Thames"/>
                <w:b w:val="0"/>
                <w:sz w:val="24"/>
              </w:rPr>
            </w:pPr>
            <w:r>
              <w:rPr>
                <w:rFonts w:ascii="XO Thames" w:hAnsi="XO Thames"/>
                <w:b w:val="0"/>
                <w:sz w:val="24"/>
              </w:rPr>
              <w:t>0</w:t>
            </w:r>
          </w:p>
        </w:tc>
      </w:tr>
      <w:t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44</w:t>
            </w:r>
          </w:p>
        </w:tc>
        <w:tc>
          <w:tcPr>
            <w:tcW w:type="dxa" w:w="1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16</w:t>
            </w:r>
          </w:p>
        </w:tc>
      </w:tr>
    </w:tbl>
    <w:p w14:paraId="D2000000">
      <w:pPr>
        <w:pStyle w:val="Style_2"/>
        <w:rPr>
          <w:rFonts w:ascii="Times New Roman" w:hAnsi="Times New Roman"/>
          <w:sz w:val="28"/>
        </w:rPr>
      </w:pPr>
    </w:p>
    <w:p w14:paraId="D3000000">
      <w:pPr>
        <w:pStyle w:val="Style_2"/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XO Thames" w:hAnsi="XO Thames"/>
          <w:b w:val="1"/>
          <w:sz w:val="28"/>
        </w:rPr>
        <w:t>ПРИМЕРНЫЙ</w:t>
      </w:r>
      <w:r>
        <w:rPr>
          <w:sz w:val="28"/>
        </w:rPr>
        <w:t xml:space="preserve"> </w:t>
      </w:r>
      <w:r>
        <w:rPr>
          <w:rFonts w:ascii="Times New Roman" w:hAnsi="Times New Roman"/>
          <w:b w:val="1"/>
          <w:caps w:val="1"/>
          <w:sz w:val="28"/>
        </w:rPr>
        <w:t>УЧЕБНО-ТЕМАТИЧЕСКИЙ ПЛАН</w:t>
      </w:r>
    </w:p>
    <w:p w14:paraId="D4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вариативной части образовательной программы</w:t>
      </w: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00"/>
        <w:gridCol w:w="4381"/>
        <w:gridCol w:w="1341"/>
        <w:gridCol w:w="1341"/>
        <w:gridCol w:w="1401"/>
      </w:tblGrid>
      <w:tr>
        <w:tc>
          <w:tcPr>
            <w:tcW w:type="dxa" w:w="1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3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разделов, дисциплин, модулей</w:t>
            </w:r>
          </w:p>
        </w:tc>
        <w:tc>
          <w:tcPr>
            <w:tcW w:type="dxa" w:w="40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Аудиторных часов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>
        <w:trPr>
          <w:trHeight w:hRule="atLeast" w:val="283"/>
        </w:trPr>
        <w:tc>
          <w:tcPr>
            <w:tcW w:type="dxa" w:w="59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spacing w:after="120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Вариативная часть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Основы компьютерной грамотности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36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  <w:highlight w:val="yellow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</w:tr>
      <w:tr>
        <w:trPr>
          <w:trHeight w:hRule="atLeast" w:val="328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2.1.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Первичные навыки работы с ПК.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263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Программы офисного пакета. 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541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2.3.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Программы для создания презентаций и редактирования видео.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344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2.4.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Основы работы в сети интернет.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577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2.5.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Коммуникация в сети интернет. Облачные технологии.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2.6.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Государственные услуги в интернете. Интернет - сервисы.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630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одуль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Компьютерная обработка изображений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36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line="240" w:lineRule="auto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сведения о программах компьютерной   графики.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Цветовые модели. Управление цветами.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Форматы графических файлов.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векторных файлов.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296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3.5.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Слои и работа с ними.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589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3.6.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о цифровой обработке изображений.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r>
              <w:rPr>
                <w:rFonts w:ascii="Times New Roman" w:hAnsi="Times New Roman"/>
                <w:sz w:val="24"/>
              </w:rPr>
              <w:t>Раздел 3.7.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line="240" w:lineRule="auto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сжатия графико-изобразительной информации.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3.8.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"http://www.intuit.ru/department/graphics/base3dmax2009/2/"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Работа в программе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XO Thames" w:hAnsi="XO Thames"/>
                <w:b w:val="0"/>
                <w:sz w:val="24"/>
              </w:rPr>
              <w:t xml:space="preserve"> </w:t>
            </w:r>
            <w:r>
              <w:rPr>
                <w:rFonts w:ascii="XO Thames" w:hAnsi="XO Thames"/>
                <w:b w:val="0"/>
              </w:rPr>
              <w:t>для создания 3D-анимации, моделей, игр и изображений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b w:val="1"/>
                <w:sz w:val="24"/>
              </w:rPr>
              <w:t>4.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Компьютерная обработка музыки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36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</w:tr>
      <w:tr>
        <w:trPr>
          <w:trHeight w:hRule="atLeast" w:val="594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line="240" w:lineRule="auto"/>
              <w:ind/>
              <w:jc w:val="left"/>
              <w:rPr>
                <w:b w:val="0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Новейшие версии музыкальных компьютерных программ. </w:t>
            </w:r>
            <w:r>
              <w:rPr>
                <w:rFonts w:ascii="Times New Roman" w:hAnsi="Times New Roman"/>
                <w:b w:val="0"/>
                <w:sz w:val="24"/>
              </w:rPr>
              <w:t>Обзор обучающих муз</w:t>
            </w:r>
            <w:r>
              <w:rPr>
                <w:rFonts w:ascii="Times New Roman" w:hAnsi="Times New Roman"/>
                <w:b w:val="0"/>
                <w:sz w:val="24"/>
              </w:rPr>
              <w:t>ыкальных компьютерных программ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315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нотного набора. 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563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.3.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Стандарт MIDI.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абота в MIDI-редакторах.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Современные способы звукозаписи. 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576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4.5.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line="240" w:lineRule="auto"/>
              <w:ind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Исполнительские задачи аранжировщика - звукорежиссера.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Издательские технологии и цифровая фотография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36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</w:tr>
      <w:tr>
        <w:trPr>
          <w:trHeight w:hRule="atLeast" w:val="555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5.1.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Работа в программе для создания публикаций. 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</w:tr>
      <w:tr>
        <w:trPr>
          <w:trHeight w:hRule="atLeast" w:val="830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5.2.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line="240" w:lineRule="auto"/>
              <w:ind/>
              <w:rPr>
                <w:rFonts w:ascii="XO Thames" w:hAnsi="XO Thames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Основы работы в многофункцион</w:t>
            </w:r>
            <w:r>
              <w:rPr>
                <w:rFonts w:ascii="XO Thames" w:hAnsi="XO Thames"/>
                <w:b w:val="0"/>
                <w:sz w:val="24"/>
              </w:rPr>
              <w:t>альном графическом  редакторе.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</w:tr>
      <w:tr>
        <w:trPr>
          <w:trHeight w:hRule="atLeast" w:val="867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5.3.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line="240" w:lineRule="auto"/>
              <w:ind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Основы работы с программами компьютерной верстки (</w:t>
            </w:r>
            <w:r>
              <w:rPr>
                <w:rFonts w:ascii="XO Thames" w:hAnsi="XO Thames"/>
                <w:sz w:val="24"/>
              </w:rPr>
              <w:t>для обработки текста, иллюстраций и цветоделения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5.4.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Цифровые фотоаппараты</w:t>
            </w:r>
            <w:r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>
        <w:trPr>
          <w:trHeight w:hRule="atLeast" w:val="288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r>
              <w:rPr>
                <w:rFonts w:ascii="Times New Roman" w:hAnsi="Times New Roman"/>
                <w:b w:val="1"/>
                <w:sz w:val="24"/>
              </w:rPr>
              <w:t>Модуль 6.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Цифровое видео и видеомонтаж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48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36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12</w:t>
            </w:r>
          </w:p>
        </w:tc>
      </w:tr>
      <w:tr>
        <w:trPr>
          <w:trHeight w:hRule="atLeast" w:val="295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6.1.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Основы создания домашнего видео.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</w:tr>
      <w:tr>
        <w:trPr>
          <w:trHeight w:hRule="atLeast" w:val="858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6.2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line="240" w:lineRule="auto"/>
              <w:ind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Основы видеомонтажа в профессиональной программе для редактирования видео.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6.3.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spacing w:line="240" w:lineRule="auto"/>
              <w:ind/>
              <w:rPr>
                <w:b w:val="0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  <w:color w:val="000000"/>
                <w:sz w:val="24"/>
              </w:rPr>
              <w:t>Создание компьютерного видеоролика в профессиональной программе нелинейного видеомонтажа.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6.4.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line="240" w:lineRule="auto"/>
              <w:ind/>
              <w:rPr>
                <w:b w:val="0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  <w:color w:val="000000"/>
                <w:sz w:val="24"/>
              </w:rPr>
              <w:t xml:space="preserve">Создание компьютерной анимации в  </w:t>
            </w:r>
            <w:r>
              <w:rPr>
                <w:rFonts w:ascii="XO Thames" w:hAnsi="XO Thames"/>
                <w:sz w:val="24"/>
              </w:rPr>
              <w:t>мультимедийной компьютерной анимационной программе.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7.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</w:t>
            </w:r>
            <w:r>
              <w:rPr>
                <w:rFonts w:ascii="Times New Roman" w:hAnsi="Times New Roman"/>
                <w:b w:val="1"/>
                <w:sz w:val="24"/>
              </w:rPr>
              <w:t>нформационно - коммуникационны</w:t>
            </w:r>
            <w:r>
              <w:rPr>
                <w:rFonts w:ascii="Times New Roman" w:hAnsi="Times New Roman"/>
                <w:b w:val="1"/>
                <w:sz w:val="24"/>
              </w:rPr>
              <w:t>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технологи</w:t>
            </w:r>
            <w:r>
              <w:rPr>
                <w:rFonts w:ascii="Times New Roman" w:hAnsi="Times New Roman"/>
                <w:b w:val="1"/>
                <w:sz w:val="24"/>
              </w:rPr>
              <w:t>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в деятельности музеев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36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7.1.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Style w:val="Style_6_ch"/>
                <w:rFonts w:ascii="XO Thames" w:hAnsi="XO Thames"/>
                <w:color w:val="000000"/>
                <w:sz w:val="24"/>
              </w:rPr>
              <w:fldChar w:fldCharType="begin"/>
            </w:r>
            <w:r>
              <w:rPr>
                <w:rStyle w:val="Style_6_ch"/>
                <w:rFonts w:ascii="XO Thames" w:hAnsi="XO Thames"/>
                <w:color w:val="000000"/>
                <w:sz w:val="24"/>
              </w:rPr>
              <w:instrText>HYPERLINK "http://museolog.rsuh.ru/nol_kniga/Chapter_2/2_1.doc"</w:instrText>
            </w:r>
            <w:r>
              <w:rPr>
                <w:rStyle w:val="Style_6_ch"/>
                <w:rFonts w:ascii="XO Thames" w:hAnsi="XO Thames"/>
                <w:color w:val="000000"/>
                <w:sz w:val="24"/>
              </w:rPr>
              <w:fldChar w:fldCharType="separate"/>
            </w:r>
            <w:r>
              <w:rPr>
                <w:rStyle w:val="Style_6_ch"/>
                <w:rFonts w:ascii="XO Thames" w:hAnsi="XO Thames"/>
                <w:color w:val="000000"/>
                <w:sz w:val="24"/>
              </w:rPr>
              <w:t>Автоматизированные информационные системы в музее.</w:t>
            </w:r>
            <w:r>
              <w:rPr>
                <w:rStyle w:val="Style_6_ch"/>
                <w:rFonts w:ascii="XO Thames" w:hAnsi="XO Thames"/>
                <w:color w:val="000000"/>
                <w:sz w:val="24"/>
              </w:rPr>
              <w:fldChar w:fldCharType="end"/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7.2.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rPr>
                <w:sz w:val="24"/>
              </w:rPr>
            </w:pPr>
            <w:r>
              <w:rPr>
                <w:rStyle w:val="Style_6_ch"/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Style w:val="Style_6_ch"/>
                <w:rFonts w:ascii="Times New Roman" w:hAnsi="Times New Roman"/>
                <w:color w:val="000000"/>
                <w:sz w:val="24"/>
              </w:rPr>
              <w:instrText>HYPERLINK "http://museolog.rsuh.ru/nol_kniga/Chapter_4/4_1.doc"</w:instrText>
            </w:r>
            <w:r>
              <w:rPr>
                <w:rStyle w:val="Style_6_ch"/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Style w:val="Style_6_ch"/>
                <w:rFonts w:ascii="Times New Roman" w:hAnsi="Times New Roman"/>
                <w:color w:val="000000"/>
                <w:sz w:val="24"/>
              </w:rPr>
              <w:t>Музейные электронные публикации</w:t>
            </w:r>
            <w:r>
              <w:rPr>
                <w:rStyle w:val="Style_6_ch"/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sz w:val="24"/>
              </w:rPr>
              <w:t>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7.3.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rPr>
                <w:sz w:val="24"/>
              </w:rPr>
            </w:pPr>
            <w:r>
              <w:rPr>
                <w:rStyle w:val="Style_6_ch"/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Style w:val="Style_6_ch"/>
                <w:rFonts w:ascii="Times New Roman" w:hAnsi="Times New Roman"/>
                <w:color w:val="000000"/>
                <w:sz w:val="24"/>
              </w:rPr>
              <w:instrText>HYPERLINK "http://museolog.rsuh.ru/nol_kniga/Chapter_4/4_5.rtf"</w:instrText>
            </w:r>
            <w:r>
              <w:rPr>
                <w:rStyle w:val="Style_6_ch"/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Style w:val="Style_6_ch"/>
                <w:rFonts w:ascii="Times New Roman" w:hAnsi="Times New Roman"/>
                <w:color w:val="000000"/>
                <w:sz w:val="24"/>
              </w:rPr>
              <w:t>Виртуальные экспозиции и выставки</w:t>
            </w:r>
            <w:r>
              <w:rPr>
                <w:rStyle w:val="Style_6_ch"/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8.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</w:t>
            </w:r>
            <w:r>
              <w:rPr>
                <w:rFonts w:ascii="Times New Roman" w:hAnsi="Times New Roman"/>
                <w:b w:val="1"/>
                <w:sz w:val="24"/>
              </w:rPr>
              <w:t>нформационно - коммуникационны</w:t>
            </w:r>
            <w:r>
              <w:rPr>
                <w:rFonts w:ascii="Times New Roman" w:hAnsi="Times New Roman"/>
                <w:b w:val="1"/>
                <w:sz w:val="24"/>
              </w:rPr>
              <w:t>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технологи</w:t>
            </w:r>
            <w:r>
              <w:rPr>
                <w:rFonts w:ascii="Times New Roman" w:hAnsi="Times New Roman"/>
                <w:b w:val="1"/>
                <w:sz w:val="24"/>
              </w:rPr>
              <w:t>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в деятельности библиотек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36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8.1.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Автоматизированные информационные системы в библиотеке.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8.2.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ИКТ-инфраструктуры на библиотечном рынке.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8.3.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читательских рабочих мест.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8.4.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Информационно-издательские системы.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8.5.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Цифровые библиотеки. Ресурсы библиотечных web-каталогов.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8.6.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Компьютерные технологии в выставочной деятельности.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>
        <w:trPr>
          <w:trHeight w:hRule="atLeast" w:val="530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Модуль 9.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rPr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И</w:t>
            </w:r>
            <w:r>
              <w:rPr>
                <w:rFonts w:ascii="Times New Roman" w:hAnsi="Times New Roman"/>
                <w:b w:val="1"/>
                <w:sz w:val="22"/>
              </w:rPr>
              <w:t>нформационно - коммуникационны</w:t>
            </w:r>
            <w:r>
              <w:rPr>
                <w:rFonts w:ascii="Times New Roman" w:hAnsi="Times New Roman"/>
                <w:b w:val="1"/>
                <w:sz w:val="22"/>
              </w:rPr>
              <w:t>е</w:t>
            </w:r>
            <w:r>
              <w:rPr>
                <w:rFonts w:ascii="Times New Roman" w:hAnsi="Times New Roman"/>
                <w:b w:val="1"/>
                <w:sz w:val="22"/>
              </w:rPr>
              <w:t xml:space="preserve"> технологи</w:t>
            </w:r>
            <w:r>
              <w:rPr>
                <w:rFonts w:ascii="Times New Roman" w:hAnsi="Times New Roman"/>
                <w:b w:val="1"/>
                <w:sz w:val="22"/>
              </w:rPr>
              <w:t>и</w:t>
            </w:r>
            <w:r>
              <w:rPr>
                <w:rFonts w:ascii="Times New Roman" w:hAnsi="Times New Roman"/>
                <w:b w:val="1"/>
                <w:sz w:val="22"/>
              </w:rPr>
              <w:t xml:space="preserve"> </w:t>
            </w:r>
            <w:r>
              <w:rPr>
                <w:rFonts w:ascii="Times New Roman" w:hAnsi="Times New Roman"/>
                <w:b w:val="1"/>
                <w:sz w:val="22"/>
              </w:rPr>
              <w:t>в образовательном процессе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1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48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1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36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1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9.1.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spacing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Электронные средства обучения.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>
        <w:trPr>
          <w:trHeight w:hRule="atLeast" w:val="616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9.2.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spacing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Интернет-ресурсы в образовательном процессе.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>
        <w:trPr>
          <w:trHeight w:hRule="atLeast" w:val="539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9.3.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spacing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Дистанционные образовательные технологии.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>
        <w:trPr>
          <w:trHeight w:hRule="atLeast" w:val="292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spacing w:line="240" w:lineRule="auto"/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Итоговая аттестация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</w:tr>
    </w:tbl>
    <w:p w14:paraId="CF010000">
      <w:pPr>
        <w:pStyle w:val="Style_2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 наборе группы на обучение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 основании учебного плана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учебно-тематическ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план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разрабатывается</w:t>
      </w:r>
      <w:r>
        <w:rPr>
          <w:rFonts w:ascii="Times New Roman" w:hAnsi="Times New Roman"/>
          <w:sz w:val="28"/>
        </w:rPr>
        <w:t xml:space="preserve"> уточненный учебно-тематический план,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который включает наименование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(модуля)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цель обучения, категорию обучающихся, форму обучения, трудоемкость освоения программы (объем часов аудиторной и самостоятельной работы), срок обучения.</w:t>
      </w:r>
      <w:r>
        <w:t xml:space="preserve"> </w:t>
      </w:r>
    </w:p>
    <w:p w14:paraId="D0010000">
      <w:pPr>
        <w:pStyle w:val="Style_2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Количество часов распределяется по модулям, содержание и объем которых могут меняться в зависимости от специфики профессиональной деятельности конкретной группы слушателей.</w:t>
      </w:r>
    </w:p>
    <w:p w14:paraId="D1010000">
      <w:pPr>
        <w:widowControl w:val="0"/>
        <w:spacing w:after="0" w:before="24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Разделы (модули) учебного плана конкретизируются наименованием тем лекционных и практических занятий, творческих школ, круглых столов и других видов учебных занятий и учебных работ.</w:t>
      </w:r>
    </w:p>
    <w:p w14:paraId="D201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Самостоятельная работа обучающихся представляет собой обязательную часть образовательной программы и выполняется обучающимся вне аудиторных занятий в соответствии с заданиями преподавателя. Самостоятельная работа может выполняться обучающим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ся в читальном зале библиотеки и в домашних условиях. Результаты самостоятельной работы контролиру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преподавателем.</w:t>
      </w:r>
    </w:p>
    <w:p w14:paraId="D301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0.  Рабочие программы модулей</w:t>
      </w:r>
    </w:p>
    <w:p w14:paraId="D4010000">
      <w:pPr>
        <w:spacing w:after="0" w:line="240" w:lineRule="auto"/>
        <w:ind/>
        <w:jc w:val="center"/>
        <w:rPr>
          <w:rFonts w:ascii="Verdana" w:hAnsi="Verdana"/>
          <w:b w:val="1"/>
          <w:caps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1. </w:t>
      </w:r>
      <w:r>
        <w:rPr>
          <w:rFonts w:ascii="Times New Roman" w:hAnsi="Times New Roman"/>
          <w:b w:val="1"/>
          <w:sz w:val="28"/>
        </w:rPr>
        <w:t>Основы информационной безопасности</w:t>
      </w:r>
    </w:p>
    <w:p w14:paraId="D501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Раздел 1.1. </w:t>
      </w:r>
      <w:r>
        <w:rPr>
          <w:rFonts w:ascii="Times New Roman" w:hAnsi="Times New Roman"/>
          <w:b w:val="1"/>
          <w:i w:val="1"/>
          <w:sz w:val="28"/>
        </w:rPr>
        <w:t>Основы информационной безопасности и профилактика интернет - рисков при работе учреждения в сети Интернет</w:t>
      </w:r>
    </w:p>
    <w:p w14:paraId="D6010000">
      <w:pPr>
        <w:spacing w:after="0" w:line="240" w:lineRule="auto"/>
        <w:ind w:firstLine="0" w:left="720"/>
        <w:jc w:val="both"/>
        <w:rPr>
          <w:rFonts w:ascii="Times New Roman" w:hAnsi="Times New Roman"/>
          <w:sz w:val="28"/>
        </w:rPr>
      </w:pPr>
    </w:p>
    <w:p w14:paraId="D7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Нормативно-правовые основы информационной безопасности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Проблемы защиты информации и задачи защиты информации. Системы хранения и обработки информации, защита экономической информации, документы по защите информации, ФЗ о защите информации. Методы защиты информации. Информационная безопасность Российской Федерации (</w:t>
      </w:r>
      <w:r>
        <w:rPr>
          <w:rFonts w:ascii="Times New Roman" w:hAnsi="Times New Roman"/>
          <w:sz w:val="28"/>
        </w:rPr>
        <w:t xml:space="preserve">информационная система).               </w:t>
      </w:r>
    </w:p>
    <w:p w14:paraId="D8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Программно-технические средства защиты информации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Комплекс защиты информации (курсовая защита информации). Защита информации от компьютерных вирусов (защита информации в информационных системах). Средства защиты информации в сети, или программно-аппаратные средства защиты информации. Виды информационной безопасности и умышленные угрозы. Программно-технические средства. Криптографическая защита информации (конфиденциальность). Экранирование.</w:t>
      </w:r>
    </w:p>
    <w:p w14:paraId="D9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Защита персональных данных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Защита личных данных и другой конфиденциальной информации в сети Интернет. </w:t>
      </w:r>
      <w:r>
        <w:rPr>
          <w:rFonts w:ascii="Times New Roman" w:hAnsi="Times New Roman"/>
          <w:sz w:val="28"/>
        </w:rPr>
        <w:t>Интернет-мошенничество. Потребительская</w:t>
      </w:r>
      <w:r>
        <w:rPr>
          <w:rFonts w:ascii="Times New Roman" w:hAnsi="Times New Roman"/>
          <w:sz w:val="28"/>
        </w:rPr>
        <w:t xml:space="preserve"> компетентность пользователя Интернета. </w:t>
      </w:r>
    </w:p>
    <w:p w14:paraId="DA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Безопасность</w:t>
      </w:r>
      <w:r>
        <w:rPr>
          <w:rFonts w:ascii="Times New Roman" w:hAnsi="Times New Roman"/>
          <w:b w:val="1"/>
          <w:sz w:val="28"/>
        </w:rPr>
        <w:t xml:space="preserve"> коммуникации в сети «Интернет»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Виды и возможности интернет-коммуникации. </w:t>
      </w:r>
      <w:r>
        <w:rPr>
          <w:rFonts w:ascii="Times New Roman" w:hAnsi="Times New Roman"/>
          <w:sz w:val="28"/>
        </w:rPr>
        <w:t xml:space="preserve">Понятие организатора распространения информации в сети «Интернет». Права и обязанности организатора </w:t>
      </w:r>
      <w:r>
        <w:rPr>
          <w:rFonts w:ascii="Times New Roman" w:hAnsi="Times New Roman"/>
          <w:sz w:val="28"/>
        </w:rPr>
        <w:t>распространения информации в сети «Интернет».</w:t>
      </w:r>
      <w:r>
        <w:t xml:space="preserve"> </w:t>
      </w:r>
      <w:r>
        <w:rPr>
          <w:rFonts w:ascii="Times New Roman" w:hAnsi="Times New Roman"/>
          <w:sz w:val="28"/>
        </w:rPr>
        <w:t>Особенности распространения информации в социальных сетях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Безопасность коммуникации в сети «Интернет». Агрессия в Интернете: </w:t>
      </w:r>
      <w:r>
        <w:rPr>
          <w:rFonts w:ascii="Times New Roman" w:hAnsi="Times New Roman"/>
          <w:sz w:val="28"/>
        </w:rPr>
        <w:t xml:space="preserve">секстинг, </w:t>
      </w:r>
      <w:r>
        <w:rPr>
          <w:rFonts w:ascii="Times New Roman" w:hAnsi="Times New Roman"/>
          <w:sz w:val="28"/>
        </w:rPr>
        <w:t>троллинг и кибербуллинг.</w:t>
      </w:r>
      <w:r>
        <w:rPr>
          <w:rFonts w:ascii="Times New Roman" w:hAnsi="Times New Roman"/>
          <w:sz w:val="28"/>
        </w:rPr>
        <w:t xml:space="preserve"> </w:t>
      </w:r>
    </w:p>
    <w:p w14:paraId="DB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14:paraId="DC01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Раздел 1.2. </w:t>
      </w:r>
      <w:r>
        <w:rPr>
          <w:rFonts w:ascii="Times New Roman" w:hAnsi="Times New Roman"/>
          <w:b w:val="1"/>
          <w:i w:val="1"/>
          <w:sz w:val="28"/>
        </w:rPr>
        <w:t>Организация защиты детей от видов информации, распространяемой посредством Интернет</w:t>
      </w:r>
    </w:p>
    <w:p w14:paraId="DD01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Нормативно-правовые основы информационной безопасности </w:t>
      </w:r>
      <w:r>
        <w:rPr>
          <w:rFonts w:ascii="Times New Roman" w:hAnsi="Times New Roman"/>
          <w:b w:val="1"/>
          <w:sz w:val="28"/>
        </w:rPr>
        <w:t xml:space="preserve">и </w:t>
      </w:r>
      <w:r>
        <w:rPr>
          <w:rFonts w:ascii="Times New Roman" w:hAnsi="Times New Roman"/>
          <w:b w:val="1"/>
          <w:sz w:val="28"/>
        </w:rPr>
        <w:t>организации защиты детей от видов информации, распространяемой посредством Интернет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Основы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информационной безопасности и профилактика интернет-рисков при работе учреждения в сети Интернет. </w:t>
      </w:r>
      <w:r>
        <w:rPr>
          <w:rFonts w:ascii="Times New Roman" w:hAnsi="Times New Roman"/>
          <w:sz w:val="28"/>
          <w:highlight w:val="white"/>
        </w:rPr>
        <w:t>Снижение рисков присутствия в сети Интернет.</w:t>
      </w:r>
    </w:p>
    <w:p w14:paraId="DE010000">
      <w:pPr>
        <w:spacing w:after="0" w:line="1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Основы организации защиты детей от видов информации, распространяемой посредством Интернет, причиняющей вред здоровью и (или) развитию детей,                     а также не соответствующей задачам образования в образовательных организациях. Разработка организационно-педагогических условий для реализации Федерального закона «О защите детей от информации, причиняющей вред их</w:t>
      </w:r>
      <w:r>
        <w:rPr>
          <w:rFonts w:ascii="Times New Roman" w:hAnsi="Times New Roman"/>
          <w:sz w:val="28"/>
        </w:rPr>
        <w:t xml:space="preserve"> здоровью</w:t>
      </w:r>
      <w:r>
        <w:rPr>
          <w:rFonts w:ascii="Times New Roman" w:hAnsi="Times New Roman"/>
          <w:sz w:val="28"/>
        </w:rPr>
        <w:t xml:space="preserve"> и развитию» от 29.12.2010 N 436-ФЗ в практике работы детской школы искусств. </w:t>
      </w:r>
    </w:p>
    <w:p w14:paraId="DF010000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</w:rPr>
        <w:t xml:space="preserve">Безопасность коммуникации </w:t>
      </w:r>
      <w:r>
        <w:rPr>
          <w:rFonts w:ascii="Times New Roman" w:hAnsi="Times New Roman"/>
          <w:b w:val="1"/>
          <w:sz w:val="28"/>
        </w:rPr>
        <w:t xml:space="preserve">участников образовательного процесса </w:t>
      </w:r>
      <w:r>
        <w:rPr>
          <w:rFonts w:ascii="Times New Roman" w:hAnsi="Times New Roman"/>
          <w:b w:val="1"/>
          <w:sz w:val="28"/>
        </w:rPr>
        <w:t>в сети «Интернет»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Понятие об организаторе распространения информации. </w:t>
      </w:r>
      <w:r>
        <w:rPr>
          <w:rFonts w:ascii="Times New Roman" w:hAnsi="Times New Roman"/>
          <w:sz w:val="28"/>
          <w:highlight w:val="white"/>
        </w:rPr>
        <w:t xml:space="preserve">Требования к сайту образовательной организации. </w:t>
      </w:r>
      <w:r>
        <w:rPr>
          <w:rFonts w:ascii="Times New Roman" w:hAnsi="Times New Roman"/>
          <w:sz w:val="28"/>
          <w:highlight w:val="white"/>
        </w:rPr>
        <w:t xml:space="preserve">Разработка организационно-педагогических условий для реализации 436-ФЗ в практике работы образовательной организации </w:t>
      </w:r>
      <w:r>
        <w:rPr>
          <w:rFonts w:ascii="Times New Roman" w:hAnsi="Times New Roman"/>
          <w:sz w:val="28"/>
          <w:highlight w:val="white"/>
        </w:rPr>
        <w:t>Особенности распространения информации в социальных сетях</w:t>
      </w:r>
      <w:r>
        <w:rPr>
          <w:rFonts w:ascii="Times New Roman" w:hAnsi="Times New Roman"/>
          <w:sz w:val="28"/>
          <w:highlight w:val="white"/>
        </w:rPr>
        <w:t>.</w:t>
      </w:r>
      <w:r>
        <w:rPr>
          <w:rFonts w:ascii="Times New Roman" w:hAnsi="Times New Roman"/>
          <w:sz w:val="28"/>
          <w:highlight w:val="white"/>
        </w:rPr>
        <w:t xml:space="preserve"> Риски </w:t>
      </w:r>
      <w:r>
        <w:rPr>
          <w:rFonts w:ascii="Times New Roman" w:hAnsi="Times New Roman"/>
          <w:sz w:val="28"/>
          <w:highlight w:val="white"/>
        </w:rPr>
        <w:t>интернет-коммуникации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>защит</w:t>
      </w:r>
      <w:r>
        <w:rPr>
          <w:rFonts w:ascii="Times New Roman" w:hAnsi="Times New Roman"/>
          <w:sz w:val="28"/>
          <w:highlight w:val="white"/>
        </w:rPr>
        <w:t>а</w:t>
      </w:r>
      <w:r>
        <w:rPr>
          <w:rFonts w:ascii="Times New Roman" w:hAnsi="Times New Roman"/>
          <w:sz w:val="28"/>
          <w:highlight w:val="white"/>
        </w:rPr>
        <w:t xml:space="preserve"> детей от информации, причиняющей вред их здоровью и развитию</w:t>
      </w:r>
      <w:r>
        <w:rPr>
          <w:rFonts w:ascii="Times New Roman" w:hAnsi="Times New Roman"/>
          <w:sz w:val="28"/>
          <w:highlight w:val="white"/>
        </w:rPr>
        <w:t xml:space="preserve">. </w:t>
      </w:r>
    </w:p>
    <w:p w14:paraId="E0010000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highlight w:val="white"/>
        </w:rPr>
      </w:pPr>
    </w:p>
    <w:p w14:paraId="E1010000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</w:rPr>
        <w:t xml:space="preserve">Модуль 2. </w:t>
      </w:r>
      <w:r>
        <w:rPr>
          <w:rFonts w:ascii="Times New Roman" w:hAnsi="Times New Roman"/>
          <w:b w:val="1"/>
          <w:sz w:val="28"/>
        </w:rPr>
        <w:t>Основы компьютерной грамотности</w:t>
      </w:r>
    </w:p>
    <w:p w14:paraId="E2010000">
      <w:pPr>
        <w:spacing w:after="0" w:line="100" w:lineRule="atLeast"/>
        <w:ind w:firstLine="709"/>
        <w:jc w:val="center"/>
        <w:rPr>
          <w:rFonts w:ascii="XO Thames" w:hAnsi="XO Thames"/>
          <w:b w:val="1"/>
          <w:i w:val="1"/>
          <w:sz w:val="24"/>
        </w:rPr>
      </w:pPr>
      <w:r>
        <w:rPr>
          <w:rFonts w:ascii="XO Thames" w:hAnsi="XO Thames"/>
          <w:b w:val="1"/>
          <w:i w:val="1"/>
          <w:sz w:val="28"/>
          <w:highlight w:val="white"/>
        </w:rPr>
        <w:t>Раздел 2.1. П</w:t>
      </w:r>
      <w:r>
        <w:rPr>
          <w:rFonts w:ascii="XO Thames" w:hAnsi="XO Thames"/>
          <w:b w:val="1"/>
          <w:i w:val="1"/>
          <w:sz w:val="28"/>
        </w:rPr>
        <w:t>ервичные навыки работы с ПК</w:t>
      </w:r>
    </w:p>
    <w:p w14:paraId="E3010000">
      <w:pPr>
        <w:spacing w:after="0" w:line="100" w:lineRule="atLeast"/>
        <w:ind w:firstLine="709"/>
        <w:jc w:val="both"/>
        <w:rPr>
          <w:rFonts w:ascii="XO Thames" w:hAnsi="XO Thames"/>
          <w:sz w:val="28"/>
          <w:highlight w:val="white"/>
        </w:rPr>
      </w:pPr>
      <w:r>
        <w:rPr>
          <w:rFonts w:ascii="XO Thames" w:hAnsi="XO Thames"/>
          <w:sz w:val="28"/>
        </w:rPr>
        <w:t>Знакомство с понятиями - рабочий стол,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sz w:val="28"/>
        </w:rPr>
        <w:t>главное меню,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sz w:val="28"/>
        </w:rPr>
        <w:t>панель задач. Выполнение основных операций с файлами/папками, т.е. создание, открытие, переименование, перемещение, копирование</w:t>
      </w:r>
      <w:r>
        <w:rPr>
          <w:rFonts w:ascii="XO Thames" w:hAnsi="XO Thames"/>
          <w:sz w:val="28"/>
        </w:rPr>
        <w:t>, удаление, создание ярлыка. Управление окнами. Установка новых программ и запуск уже установленных. Поиск файлов на компьютере. Работа со сменными внешними носителями.</w:t>
      </w:r>
    </w:p>
    <w:p w14:paraId="E4010000">
      <w:pPr>
        <w:spacing w:after="0" w:line="100" w:lineRule="atLeast"/>
        <w:ind w:firstLine="709"/>
        <w:jc w:val="center"/>
        <w:rPr>
          <w:rFonts w:ascii="XO Thames" w:hAnsi="XO Thames"/>
          <w:sz w:val="28"/>
          <w:highlight w:val="white"/>
        </w:rPr>
      </w:pPr>
    </w:p>
    <w:p w14:paraId="E5010000">
      <w:pPr>
        <w:spacing w:after="0" w:line="100" w:lineRule="atLeast"/>
        <w:ind w:firstLine="709"/>
        <w:jc w:val="center"/>
        <w:rPr>
          <w:rFonts w:ascii="XO Thames" w:hAnsi="XO Thames"/>
          <w:i w:val="1"/>
          <w:sz w:val="28"/>
          <w:highlight w:val="white"/>
        </w:rPr>
      </w:pPr>
      <w:r>
        <w:rPr>
          <w:rFonts w:ascii="XO Thames" w:hAnsi="XO Thames"/>
          <w:b w:val="1"/>
          <w:i w:val="1"/>
          <w:sz w:val="28"/>
          <w:highlight w:val="white"/>
        </w:rPr>
        <w:t>Раздел 2.2. П</w:t>
      </w:r>
      <w:r>
        <w:rPr>
          <w:rFonts w:ascii="XO Thames" w:hAnsi="XO Thames"/>
          <w:b w:val="1"/>
          <w:i w:val="1"/>
          <w:sz w:val="28"/>
        </w:rPr>
        <w:t xml:space="preserve">рограммы офисного пакета </w:t>
      </w:r>
      <w:r>
        <w:rPr>
          <w:rFonts w:ascii="Times New Roman" w:hAnsi="Times New Roman"/>
          <w:i w:val="1"/>
          <w:sz w:val="28"/>
          <w:highlight w:val="white"/>
        </w:rPr>
        <w:t xml:space="preserve">(на примере программ -  </w:t>
      </w:r>
      <w:r>
        <w:rPr>
          <w:rFonts w:ascii="XO Thames" w:hAnsi="XO Thames"/>
          <w:i w:val="1"/>
          <w:sz w:val="28"/>
        </w:rPr>
        <w:t>текстовый редактор</w:t>
      </w:r>
      <w:r>
        <w:rPr>
          <w:rFonts w:ascii="XO Thames" w:hAnsi="XO Thames"/>
          <w:b w:val="1"/>
          <w:i w:val="1"/>
          <w:sz w:val="28"/>
        </w:rPr>
        <w:t xml:space="preserve"> </w:t>
      </w:r>
      <w:r>
        <w:rPr>
          <w:rFonts w:ascii="XO Thames" w:hAnsi="XO Thames"/>
          <w:i w:val="1"/>
          <w:sz w:val="28"/>
        </w:rPr>
        <w:t>Word,</w:t>
      </w:r>
      <w:r>
        <w:rPr>
          <w:rFonts w:ascii="XO Thames" w:hAnsi="XO Thames"/>
          <w:b w:val="1"/>
          <w:i w:val="1"/>
          <w:sz w:val="28"/>
        </w:rPr>
        <w:t xml:space="preserve"> </w:t>
      </w:r>
      <w:r>
        <w:rPr>
          <w:rFonts w:ascii="XO Thames" w:hAnsi="XO Thames"/>
          <w:i w:val="1"/>
          <w:sz w:val="28"/>
        </w:rPr>
        <w:t>табличный редактор</w:t>
      </w:r>
    </w:p>
    <w:p w14:paraId="E6010000">
      <w:pPr>
        <w:spacing w:after="0" w:line="100" w:lineRule="atLeast"/>
        <w:ind w:firstLine="709"/>
        <w:jc w:val="center"/>
        <w:rPr>
          <w:rFonts w:ascii="Times New Roman" w:hAnsi="Times New Roman"/>
          <w:i w:val="1"/>
          <w:sz w:val="28"/>
          <w:highlight w:val="white"/>
        </w:rPr>
      </w:pPr>
      <w:r>
        <w:rPr>
          <w:rFonts w:ascii="XO Thames" w:hAnsi="XO Thames"/>
          <w:i w:val="1"/>
          <w:sz w:val="28"/>
        </w:rPr>
        <w:t>Excel)</w:t>
      </w:r>
    </w:p>
    <w:p w14:paraId="E7010000">
      <w:pPr>
        <w:spacing w:line="228" w:lineRule="auto"/>
        <w:ind w:firstLine="709" w:right="1"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8"/>
        </w:rPr>
        <w:t>За</w:t>
      </w:r>
      <w:r>
        <w:rPr>
          <w:rFonts w:ascii="XO Thames" w:hAnsi="XO Thames"/>
          <w:sz w:val="28"/>
        </w:rPr>
        <w:t xml:space="preserve">пуск программы MS Word . Завершение  работы с редактором. </w:t>
      </w:r>
      <w:r>
        <w:rPr>
          <w:rFonts w:ascii="XO Thames" w:hAnsi="XO Thames"/>
          <w:sz w:val="28"/>
        </w:rPr>
        <w:t>Кнопки правления состоянием окна</w:t>
      </w:r>
      <w:r>
        <w:rPr>
          <w:rFonts w:ascii="XO Thames" w:hAnsi="XO Thames"/>
          <w:sz w:val="20"/>
        </w:rPr>
        <w:t xml:space="preserve">. </w:t>
      </w:r>
      <w:r>
        <w:rPr>
          <w:rFonts w:ascii="XO Thames" w:hAnsi="XO Thames"/>
          <w:sz w:val="28"/>
        </w:rPr>
        <w:t xml:space="preserve">Создание документа. </w:t>
      </w:r>
      <w:r>
        <w:rPr>
          <w:rFonts w:ascii="XO Thames" w:hAnsi="XO Thames"/>
          <w:sz w:val="28"/>
        </w:rPr>
        <w:t xml:space="preserve">Основные правила ввода текста. </w:t>
      </w:r>
      <w:r>
        <w:rPr>
          <w:rFonts w:ascii="XO Thames" w:hAnsi="XO Thames"/>
          <w:sz w:val="28"/>
        </w:rPr>
        <w:t xml:space="preserve">Окно Word. </w:t>
      </w:r>
      <w:r>
        <w:rPr>
          <w:rFonts w:ascii="XO Thames" w:hAnsi="XO Thames"/>
          <w:sz w:val="28"/>
        </w:rPr>
        <w:t xml:space="preserve">Работа с текстом. </w:t>
      </w:r>
      <w:r>
        <w:rPr>
          <w:rFonts w:ascii="XO Thames" w:hAnsi="XO Thames"/>
          <w:sz w:val="28"/>
        </w:rPr>
        <w:t xml:space="preserve">Выравнивание текста. </w:t>
      </w:r>
      <w:r>
        <w:rPr>
          <w:rFonts w:ascii="XO Thames" w:hAnsi="XO Thames"/>
          <w:sz w:val="28"/>
        </w:rPr>
        <w:t xml:space="preserve">Выделение текстовых фрагментов. </w:t>
      </w:r>
      <w:r>
        <w:rPr>
          <w:rFonts w:ascii="XO Thames" w:hAnsi="XO Thames"/>
          <w:sz w:val="28"/>
        </w:rPr>
        <w:t xml:space="preserve">Копирование, вырезание, вставка текста. </w:t>
      </w:r>
      <w:r>
        <w:rPr>
          <w:rFonts w:ascii="XO Thames" w:hAnsi="XO Thames"/>
          <w:sz w:val="28"/>
        </w:rPr>
        <w:t>В</w:t>
      </w:r>
      <w:r>
        <w:rPr>
          <w:rFonts w:ascii="XO Thames" w:hAnsi="XO Thames"/>
          <w:sz w:val="28"/>
        </w:rPr>
        <w:t xml:space="preserve">ажные клавиши. </w:t>
      </w:r>
      <w:r>
        <w:rPr>
          <w:rFonts w:ascii="XO Thames" w:hAnsi="XO Thames"/>
          <w:sz w:val="28"/>
        </w:rPr>
        <w:t xml:space="preserve">Перемещение по документу. </w:t>
      </w:r>
      <w:r>
        <w:rPr>
          <w:rFonts w:ascii="XO Thames" w:hAnsi="XO Thames"/>
          <w:sz w:val="28"/>
        </w:rPr>
        <w:t xml:space="preserve">Проверка правописания. </w:t>
      </w:r>
      <w:r>
        <w:rPr>
          <w:rFonts w:ascii="XO Thames" w:hAnsi="XO Thames"/>
          <w:sz w:val="28"/>
        </w:rPr>
        <w:t>Оформление границ и заливки MS Word</w:t>
      </w:r>
      <w:r>
        <w:rPr>
          <w:rFonts w:ascii="XO Thames" w:hAnsi="XO Thames"/>
          <w:sz w:val="20"/>
        </w:rPr>
        <w:t xml:space="preserve">. </w:t>
      </w:r>
      <w:r>
        <w:rPr>
          <w:rFonts w:ascii="XO Thames" w:hAnsi="XO Thames"/>
          <w:sz w:val="28"/>
        </w:rPr>
        <w:t xml:space="preserve">Закладка Главная. </w:t>
      </w:r>
      <w:r>
        <w:rPr>
          <w:rFonts w:ascii="XO Thames" w:hAnsi="XO Thames"/>
          <w:sz w:val="28"/>
        </w:rPr>
        <w:t xml:space="preserve">Работа со шрифтами. </w:t>
      </w:r>
      <w:r>
        <w:rPr>
          <w:rFonts w:ascii="XO Thames" w:hAnsi="XO Thames"/>
          <w:sz w:val="28"/>
        </w:rPr>
        <w:t xml:space="preserve">Работа с абзацами. </w:t>
      </w:r>
      <w:r>
        <w:rPr>
          <w:rFonts w:ascii="XO Thames" w:hAnsi="XO Thames"/>
          <w:sz w:val="28"/>
        </w:rPr>
        <w:t>Работа со списками в MS Word</w:t>
      </w:r>
      <w:r>
        <w:rPr>
          <w:rFonts w:ascii="XO Thames" w:hAnsi="XO Thames"/>
          <w:sz w:val="20"/>
        </w:rPr>
        <w:t xml:space="preserve">. </w:t>
      </w:r>
      <w:r>
        <w:rPr>
          <w:rFonts w:ascii="XO Thames" w:hAnsi="XO Thames"/>
          <w:sz w:val="28"/>
        </w:rPr>
        <w:t xml:space="preserve">Работа с колонками. </w:t>
      </w:r>
      <w:r>
        <w:rPr>
          <w:rFonts w:ascii="XO Thames" w:hAnsi="XO Thames"/>
          <w:sz w:val="28"/>
        </w:rPr>
        <w:t>Со</w:t>
      </w:r>
      <w:r>
        <w:rPr>
          <w:rFonts w:ascii="XO Thames" w:hAnsi="XO Thames"/>
          <w:sz w:val="28"/>
        </w:rPr>
        <w:t>здание таблиц в MS Word</w:t>
      </w:r>
      <w:r>
        <w:rPr>
          <w:rFonts w:ascii="XO Thames" w:hAnsi="XO Thames"/>
          <w:sz w:val="20"/>
        </w:rPr>
        <w:t xml:space="preserve">. </w:t>
      </w:r>
      <w:r>
        <w:rPr>
          <w:rFonts w:ascii="XO Thames" w:hAnsi="XO Thames"/>
          <w:sz w:val="28"/>
        </w:rPr>
        <w:t xml:space="preserve">Добавление элементов таблицы. </w:t>
      </w:r>
      <w:r>
        <w:rPr>
          <w:rFonts w:ascii="XO Thames" w:hAnsi="XO Thames"/>
          <w:sz w:val="28"/>
        </w:rPr>
        <w:t xml:space="preserve">Удаление элементов таблицы. </w:t>
      </w:r>
      <w:r>
        <w:rPr>
          <w:rFonts w:ascii="XO Thames" w:hAnsi="XO Thames"/>
          <w:sz w:val="28"/>
        </w:rPr>
        <w:t xml:space="preserve">Изменение ширины столбцов и строк. </w:t>
      </w:r>
      <w:r>
        <w:rPr>
          <w:rFonts w:ascii="XO Thames" w:hAnsi="XO Thames"/>
          <w:sz w:val="28"/>
        </w:rPr>
        <w:t xml:space="preserve">Разъединение и объединение ячеек. </w:t>
      </w:r>
      <w:r>
        <w:rPr>
          <w:rFonts w:ascii="XO Thames" w:hAnsi="XO Thames"/>
          <w:sz w:val="28"/>
        </w:rPr>
        <w:t xml:space="preserve">Обрамление таблиц. </w:t>
      </w:r>
      <w:r>
        <w:rPr>
          <w:rFonts w:ascii="XO Thames" w:hAnsi="XO Thames"/>
          <w:sz w:val="28"/>
        </w:rPr>
        <w:t xml:space="preserve">Автоформатирование </w:t>
      </w:r>
      <w:r>
        <w:rPr>
          <w:rFonts w:ascii="XO Thames" w:hAnsi="XO Thames"/>
          <w:sz w:val="28"/>
        </w:rPr>
        <w:t xml:space="preserve">таблиц в MS Word. </w:t>
      </w:r>
      <w:r>
        <w:rPr>
          <w:rFonts w:ascii="XO Thames" w:hAnsi="XO Thames"/>
          <w:sz w:val="28"/>
        </w:rPr>
        <w:t xml:space="preserve">Поворот текста. </w:t>
      </w:r>
      <w:r>
        <w:rPr>
          <w:rFonts w:ascii="XO Thames" w:hAnsi="XO Thames"/>
          <w:sz w:val="28"/>
        </w:rPr>
        <w:t>Вставка Автофигур в MS Word</w:t>
      </w:r>
      <w:r>
        <w:rPr>
          <w:rFonts w:ascii="XO Thames" w:hAnsi="XO Thames"/>
          <w:sz w:val="20"/>
        </w:rPr>
        <w:t xml:space="preserve">. </w:t>
      </w:r>
      <w:r>
        <w:rPr>
          <w:rFonts w:ascii="XO Thames" w:hAnsi="XO Thames"/>
          <w:sz w:val="28"/>
        </w:rPr>
        <w:t xml:space="preserve">Вставка объектов WordArt. </w:t>
      </w:r>
      <w:r>
        <w:rPr>
          <w:rFonts w:ascii="XO Thames" w:hAnsi="XO Thames"/>
          <w:sz w:val="28"/>
        </w:rPr>
        <w:t xml:space="preserve">Печать документов. </w:t>
      </w:r>
      <w:r>
        <w:rPr>
          <w:rFonts w:ascii="XO Thames" w:hAnsi="XO Thames"/>
          <w:sz w:val="28"/>
        </w:rPr>
        <w:t xml:space="preserve">Вставка рисунка в MS Word. </w:t>
      </w:r>
      <w:r>
        <w:rPr>
          <w:rFonts w:ascii="XO Thames" w:hAnsi="XO Thames"/>
          <w:sz w:val="28"/>
        </w:rPr>
        <w:t>Настройка изобр</w:t>
      </w:r>
      <w:r>
        <w:rPr>
          <w:rFonts w:ascii="XO Thames" w:hAnsi="XO Thames"/>
          <w:sz w:val="28"/>
        </w:rPr>
        <w:t xml:space="preserve">ажения. </w:t>
      </w:r>
      <w:r>
        <w:rPr>
          <w:rFonts w:ascii="XO Thames" w:hAnsi="XO Thames"/>
          <w:sz w:val="28"/>
        </w:rPr>
        <w:t xml:space="preserve">Основные кнопки на панели. </w:t>
      </w:r>
      <w:r>
        <w:rPr>
          <w:rFonts w:ascii="XO Thames" w:hAnsi="XO Thames"/>
          <w:sz w:val="28"/>
        </w:rPr>
        <w:t xml:space="preserve">Настройка изображения. </w:t>
      </w:r>
    </w:p>
    <w:p w14:paraId="E8010000">
      <w:pPr>
        <w:spacing w:line="240" w:lineRule="auto"/>
        <w:ind w:firstLine="709"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8"/>
        </w:rPr>
        <w:t xml:space="preserve">Работа в программе MS Excel. </w:t>
      </w:r>
      <w:r>
        <w:rPr>
          <w:rFonts w:ascii="XO Thames" w:hAnsi="XO Thames"/>
          <w:sz w:val="28"/>
        </w:rPr>
        <w:t xml:space="preserve">Окно документа Microsoft Excel. </w:t>
      </w:r>
      <w:r>
        <w:rPr>
          <w:rFonts w:ascii="XO Thames" w:hAnsi="XO Thames"/>
          <w:sz w:val="28"/>
        </w:rPr>
        <w:t xml:space="preserve">Структура таблицы. </w:t>
      </w:r>
      <w:r>
        <w:rPr>
          <w:rFonts w:ascii="XO Thames" w:hAnsi="XO Thames"/>
          <w:sz w:val="28"/>
        </w:rPr>
        <w:t xml:space="preserve">Создание документа MS Excel. </w:t>
      </w:r>
      <w:r>
        <w:rPr>
          <w:rFonts w:ascii="XO Thames" w:hAnsi="XO Thames"/>
          <w:sz w:val="28"/>
        </w:rPr>
        <w:t xml:space="preserve">Сохранение.  </w:t>
      </w:r>
      <w:r>
        <w:rPr>
          <w:rFonts w:ascii="XO Thames" w:hAnsi="XO Thames"/>
          <w:sz w:val="28"/>
        </w:rPr>
        <w:t xml:space="preserve">Ввод данных. </w:t>
      </w:r>
      <w:r>
        <w:rPr>
          <w:rFonts w:ascii="XO Thames" w:hAnsi="XO Thames"/>
          <w:sz w:val="28"/>
        </w:rPr>
        <w:t xml:space="preserve">Применение команды </w:t>
      </w:r>
      <w:r>
        <w:rPr>
          <w:rFonts w:ascii="XO Thames" w:hAnsi="XO Thames"/>
          <w:sz w:val="28"/>
        </w:rPr>
        <w:t xml:space="preserve">Автосумма. </w:t>
      </w:r>
    </w:p>
    <w:p w14:paraId="E9010000">
      <w:pPr>
        <w:spacing w:line="240" w:lineRule="auto"/>
        <w:ind/>
        <w:jc w:val="center"/>
        <w:rPr>
          <w:rFonts w:ascii="XO Thames" w:hAnsi="XO Thames"/>
          <w:i w:val="1"/>
          <w:sz w:val="28"/>
          <w:highlight w:val="white"/>
        </w:rPr>
      </w:pPr>
      <w:r>
        <w:rPr>
          <w:rFonts w:ascii="XO Thames" w:hAnsi="XO Thames"/>
          <w:b w:val="1"/>
          <w:i w:val="1"/>
          <w:sz w:val="28"/>
          <w:highlight w:val="white"/>
        </w:rPr>
        <w:t>Раздел 2.3. П</w:t>
      </w:r>
      <w:r>
        <w:rPr>
          <w:rFonts w:ascii="XO Thames" w:hAnsi="XO Thames"/>
          <w:b w:val="1"/>
          <w:i w:val="1"/>
          <w:sz w:val="28"/>
        </w:rPr>
        <w:t xml:space="preserve">рограммы </w:t>
      </w:r>
      <w:r>
        <w:rPr>
          <w:rFonts w:ascii="XO Thames" w:hAnsi="XO Thames"/>
          <w:i w:val="1"/>
          <w:sz w:val="24"/>
        </w:rPr>
        <w:t xml:space="preserve"> </w:t>
      </w:r>
      <w:r>
        <w:rPr>
          <w:rFonts w:ascii="XO Thames" w:hAnsi="XO Thames"/>
          <w:b w:val="1"/>
          <w:i w:val="1"/>
          <w:sz w:val="28"/>
        </w:rPr>
        <w:t xml:space="preserve">для создания презентаций и редактирования видео </w:t>
      </w:r>
      <w:r>
        <w:rPr>
          <w:rFonts w:ascii="Times New Roman" w:hAnsi="Times New Roman"/>
          <w:i w:val="1"/>
          <w:sz w:val="28"/>
          <w:highlight w:val="white"/>
        </w:rPr>
        <w:t xml:space="preserve">(на примере программ -  </w:t>
      </w:r>
      <w:r>
        <w:rPr>
          <w:rFonts w:ascii="XO Thames" w:hAnsi="XO Thames"/>
          <w:b w:val="0"/>
          <w:i w:val="1"/>
          <w:sz w:val="28"/>
        </w:rPr>
        <w:t>MS PowerPoint и Windows Movie</w:t>
      </w:r>
      <w:r>
        <w:rPr>
          <w:rFonts w:ascii="XO Thames" w:hAnsi="XO Thames"/>
          <w:i w:val="1"/>
          <w:sz w:val="28"/>
        </w:rPr>
        <w:t>)</w:t>
      </w:r>
    </w:p>
    <w:p w14:paraId="EA010000">
      <w:pPr>
        <w:spacing w:line="240" w:lineRule="auto"/>
        <w:ind w:firstLine="709"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8"/>
        </w:rPr>
        <w:t xml:space="preserve">Работа в программе MS PowerPoint. </w:t>
      </w:r>
      <w:r>
        <w:rPr>
          <w:rFonts w:ascii="XO Thames" w:hAnsi="XO Thames"/>
          <w:sz w:val="28"/>
        </w:rPr>
        <w:t xml:space="preserve">Надпись. </w:t>
      </w:r>
      <w:r>
        <w:rPr>
          <w:rFonts w:ascii="XO Thames" w:hAnsi="XO Thames"/>
          <w:sz w:val="28"/>
        </w:rPr>
        <w:t xml:space="preserve">Вставка рисунка или картинки. </w:t>
      </w:r>
      <w:r>
        <w:rPr>
          <w:rFonts w:ascii="XO Thames" w:hAnsi="XO Thames"/>
          <w:sz w:val="28"/>
        </w:rPr>
        <w:t>Демонстрация презентац</w:t>
      </w:r>
      <w:r>
        <w:rPr>
          <w:rFonts w:ascii="XO Thames" w:hAnsi="XO Thames"/>
          <w:sz w:val="28"/>
        </w:rPr>
        <w:t xml:space="preserve">ий. </w:t>
      </w:r>
      <w:r>
        <w:rPr>
          <w:rFonts w:ascii="XO Thames" w:hAnsi="XO Thames"/>
          <w:sz w:val="28"/>
        </w:rPr>
        <w:t xml:space="preserve">Настройка анимации. </w:t>
      </w:r>
    </w:p>
    <w:p w14:paraId="EB010000">
      <w:pPr>
        <w:spacing w:line="240" w:lineRule="auto"/>
        <w:ind w:firstLine="709"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8"/>
        </w:rPr>
        <w:t>Запись видео, монтаж фильма, завершение создания, сборник импортированных видеоклипов, окно предпросмотра, монтажная панель.</w:t>
      </w:r>
    </w:p>
    <w:p w14:paraId="EC010000">
      <w:pPr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Раздел 2.4. Основы работы в сети интернет. Облачные сервисы.</w:t>
      </w:r>
    </w:p>
    <w:p w14:paraId="ED010000">
      <w:pPr>
        <w:spacing w:line="240" w:lineRule="auto"/>
        <w:ind w:firstLine="709"/>
        <w:jc w:val="both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sz w:val="28"/>
        </w:rPr>
        <w:t>Запуск браузера,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sz w:val="28"/>
        </w:rPr>
        <w:t>открытие сайта по адресу,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sz w:val="28"/>
        </w:rPr>
        <w:t>поиск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sz w:val="28"/>
        </w:rPr>
        <w:t xml:space="preserve">информации или сайта по запросу, сохранение результатов поиска. </w:t>
      </w:r>
    </w:p>
    <w:p w14:paraId="EE010000">
      <w:pPr>
        <w:spacing w:line="240" w:lineRule="auto"/>
        <w:ind w:firstLine="709"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8"/>
        </w:rPr>
        <w:t xml:space="preserve">Вход в Интернет. </w:t>
      </w:r>
      <w:r>
        <w:rPr>
          <w:rFonts w:ascii="XO Thames" w:hAnsi="XO Thames"/>
          <w:sz w:val="28"/>
        </w:rPr>
        <w:t>Основы работы в различных браузерах</w:t>
      </w:r>
      <w:r>
        <w:rPr>
          <w:rFonts w:ascii="XO Thames" w:hAnsi="XO Thames"/>
          <w:sz w:val="28"/>
        </w:rPr>
        <w:t xml:space="preserve">. Работа с конкретным браузером. </w:t>
      </w:r>
      <w:r>
        <w:rPr>
          <w:rFonts w:ascii="XO Thames" w:hAnsi="XO Thames"/>
          <w:sz w:val="28"/>
        </w:rPr>
        <w:t>Карты, маркет, видео, картинки и прочее. Поиск информации. С</w:t>
      </w:r>
      <w:r>
        <w:rPr>
          <w:rFonts w:ascii="XO Thames" w:hAnsi="XO Thames"/>
          <w:sz w:val="28"/>
        </w:rPr>
        <w:t xml:space="preserve">охранение </w:t>
      </w:r>
      <w:r>
        <w:rPr>
          <w:rFonts w:ascii="XO Thames" w:hAnsi="XO Thames"/>
          <w:sz w:val="28"/>
        </w:rPr>
        <w:t xml:space="preserve">картинки, </w:t>
      </w:r>
      <w:r>
        <w:rPr>
          <w:rFonts w:ascii="XO Thames" w:hAnsi="XO Thames"/>
          <w:sz w:val="28"/>
        </w:rPr>
        <w:t xml:space="preserve"> текста. </w:t>
      </w:r>
      <w:r>
        <w:rPr>
          <w:rFonts w:ascii="XO Thames" w:hAnsi="XO Thames"/>
          <w:sz w:val="28"/>
        </w:rPr>
        <w:t>Сохранение файла (музыка, программа, игра и т.д.).</w:t>
      </w:r>
    </w:p>
    <w:p w14:paraId="EF010000">
      <w:pPr>
        <w:spacing w:line="240" w:lineRule="auto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Знакомство с облачными сервисами интернета. Работа с конкретным облачным сервисом.</w:t>
      </w:r>
    </w:p>
    <w:p w14:paraId="F0010000">
      <w:pPr>
        <w:ind w:firstLine="709"/>
        <w:jc w:val="center"/>
        <w:rPr>
          <w:rFonts w:ascii="XO Thames" w:hAnsi="XO Thames"/>
          <w:sz w:val="20"/>
        </w:rPr>
      </w:pPr>
      <w:r>
        <w:rPr>
          <w:rFonts w:ascii="XO Thames" w:hAnsi="XO Thames"/>
          <w:b w:val="1"/>
          <w:i w:val="1"/>
          <w:sz w:val="28"/>
        </w:rPr>
        <w:t>Раздел 2.5. Коммуникация в сети интернет</w:t>
      </w:r>
    </w:p>
    <w:p w14:paraId="F1010000">
      <w:pPr>
        <w:spacing w:line="240" w:lineRule="auto"/>
        <w:ind w:firstLine="709"/>
        <w:jc w:val="both"/>
        <w:rPr>
          <w:b w:val="1"/>
          <w:sz w:val="36"/>
        </w:rPr>
      </w:pPr>
      <w:r>
        <w:rPr>
          <w:rFonts w:ascii="XO Thames" w:hAnsi="XO Thames"/>
          <w:b w:val="0"/>
          <w:sz w:val="28"/>
        </w:rPr>
        <w:t>Знакомство с электронной почтой в системе Яндекс</w:t>
      </w:r>
      <w:r>
        <w:rPr>
          <w:rFonts w:ascii="XO Thames" w:hAnsi="XO Thames"/>
          <w:b w:val="0"/>
          <w:sz w:val="28"/>
        </w:rPr>
        <w:t>.</w:t>
      </w:r>
      <w:r>
        <w:rPr>
          <w:rFonts w:ascii="XO Thames" w:hAnsi="XO Thames"/>
          <w:b w:val="0"/>
          <w:sz w:val="28"/>
        </w:rPr>
        <w:t xml:space="preserve"> Создание своего почтового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ящика и ведение активной переписки с друзьями. Создание электронно</w:t>
      </w:r>
      <w:r>
        <w:rPr>
          <w:rFonts w:ascii="XO Thames" w:hAnsi="XO Thames"/>
          <w:b w:val="0"/>
          <w:sz w:val="28"/>
        </w:rPr>
        <w:t xml:space="preserve">го ящика. </w:t>
      </w:r>
      <w:r>
        <w:rPr>
          <w:rFonts w:ascii="XO Thames" w:hAnsi="XO Thames"/>
          <w:b w:val="0"/>
          <w:sz w:val="28"/>
        </w:rPr>
        <w:t xml:space="preserve">Работа с электронными письмами. </w:t>
      </w:r>
      <w:r>
        <w:rPr>
          <w:rFonts w:ascii="XO Thames" w:hAnsi="XO Thames"/>
          <w:b w:val="0"/>
          <w:sz w:val="28"/>
        </w:rPr>
        <w:t xml:space="preserve">Сервисы почты. </w:t>
      </w:r>
      <w:r>
        <w:rPr>
          <w:rFonts w:ascii="XO Thames" w:hAnsi="XO Thames"/>
          <w:b w:val="0"/>
          <w:sz w:val="28"/>
        </w:rPr>
        <w:t xml:space="preserve">Отправка прикрепленных файлов.  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Знакомство с программами видеоконференций и мессенджеров.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Работа в программе для коммуникации</w:t>
      </w:r>
      <w:r>
        <w:rPr>
          <w:rFonts w:ascii="XO Thames" w:hAnsi="XO Thames"/>
          <w:b w:val="0"/>
          <w:sz w:val="28"/>
        </w:rPr>
        <w:t>. Общение</w:t>
      </w:r>
      <w:r>
        <w:rPr>
          <w:rFonts w:ascii="XO Thames" w:hAnsi="XO Thames"/>
          <w:b w:val="0"/>
          <w:sz w:val="28"/>
        </w:rPr>
        <w:t>.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 xml:space="preserve">Регистрация в социальных сетях. </w:t>
      </w:r>
      <w:r>
        <w:rPr>
          <w:rFonts w:ascii="XO Thames" w:hAnsi="XO Thames"/>
          <w:b w:val="0"/>
          <w:sz w:val="28"/>
        </w:rPr>
        <w:t xml:space="preserve">Регистрация в </w:t>
      </w:r>
      <w:r>
        <w:rPr>
          <w:rFonts w:ascii="XO Thames" w:hAnsi="XO Thames"/>
          <w:b w:val="0"/>
          <w:sz w:val="28"/>
        </w:rPr>
        <w:t>социальной сети «</w:t>
      </w:r>
      <w:r>
        <w:rPr>
          <w:rFonts w:ascii="XO Thames" w:hAnsi="XO Thames"/>
          <w:b w:val="0"/>
          <w:sz w:val="28"/>
        </w:rPr>
        <w:t>О</w:t>
      </w:r>
      <w:r>
        <w:rPr>
          <w:rFonts w:ascii="XO Thames" w:hAnsi="XO Thames"/>
          <w:b w:val="0"/>
          <w:sz w:val="28"/>
        </w:rPr>
        <w:t>дноклассники</w:t>
      </w:r>
      <w:r>
        <w:rPr>
          <w:rFonts w:ascii="XO Thames" w:hAnsi="XO Thames"/>
          <w:b w:val="0"/>
          <w:sz w:val="28"/>
        </w:rPr>
        <w:t xml:space="preserve">» и 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«</w:t>
      </w:r>
      <w:r>
        <w:rPr>
          <w:rFonts w:ascii="XO Thames" w:hAnsi="XO Thames"/>
          <w:b w:val="0"/>
          <w:sz w:val="28"/>
        </w:rPr>
        <w:t>Вк</w:t>
      </w:r>
      <w:r>
        <w:rPr>
          <w:rFonts w:ascii="XO Thames" w:hAnsi="XO Thames"/>
          <w:b w:val="0"/>
          <w:sz w:val="28"/>
        </w:rPr>
        <w:t>онтакте».</w:t>
      </w:r>
    </w:p>
    <w:p w14:paraId="F2010000">
      <w:pPr>
        <w:spacing w:line="240" w:lineRule="auto"/>
        <w:ind w:firstLine="709"/>
        <w:jc w:val="center"/>
        <w:rPr>
          <w:rFonts w:ascii="XO Thames" w:hAnsi="XO Thames"/>
          <w:sz w:val="20"/>
        </w:rPr>
      </w:pPr>
      <w:r>
        <w:rPr>
          <w:rFonts w:ascii="XO Thames" w:hAnsi="XO Thames"/>
          <w:b w:val="1"/>
          <w:i w:val="1"/>
          <w:sz w:val="28"/>
        </w:rPr>
        <w:t>Раздел 2.6. Государственные услуги в инте</w:t>
      </w:r>
      <w:r>
        <w:rPr>
          <w:rFonts w:ascii="XO Thames" w:hAnsi="XO Thames"/>
          <w:b w:val="1"/>
          <w:i w:val="1"/>
          <w:sz w:val="28"/>
        </w:rPr>
        <w:t>рнете. Интернет – сервисы</w:t>
      </w:r>
    </w:p>
    <w:p w14:paraId="F3010000">
      <w:pPr>
        <w:spacing w:line="240" w:lineRule="auto"/>
        <w:ind w:firstLine="709"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8"/>
        </w:rPr>
        <w:t>Ознакомление с сайтами государственных услуг России (сайты Президента РФ, Правительства РФ, Пенсионного фонда России, Сбербанка Росс</w:t>
      </w:r>
      <w:r>
        <w:rPr>
          <w:rFonts w:ascii="XO Thames" w:hAnsi="XO Thames"/>
          <w:sz w:val="28"/>
        </w:rPr>
        <w:t>ии, Госуслуги).  Оплата у</w:t>
      </w:r>
      <w:r>
        <w:rPr>
          <w:rFonts w:ascii="XO Thames" w:hAnsi="XO Thames"/>
          <w:sz w:val="28"/>
        </w:rPr>
        <w:t xml:space="preserve">слуг ЖКХ (занесение показания счётчиков воды и света); запись в поликлинику, </w:t>
      </w:r>
      <w:r>
        <w:rPr>
          <w:rFonts w:ascii="XO Thames" w:hAnsi="XO Thames"/>
          <w:sz w:val="28"/>
        </w:rPr>
        <w:t>электронных приемных государственных и негосударственных социальных учреждений, знакомство со способами заказа и оплаты различных услуг</w:t>
      </w:r>
      <w:r>
        <w:rPr>
          <w:rFonts w:ascii="XO Thames" w:hAnsi="XO Thames"/>
          <w:sz w:val="20"/>
        </w:rPr>
        <w:t>.</w:t>
      </w:r>
    </w:p>
    <w:p w14:paraId="F4010000">
      <w:pPr>
        <w:ind w:firstLine="709"/>
        <w:jc w:val="center"/>
        <w:rPr>
          <w:rFonts w:ascii="XO Thames" w:hAnsi="XO Thames"/>
          <w:i w:val="1"/>
          <w:sz w:val="28"/>
          <w:highlight w:val="white"/>
        </w:rPr>
      </w:pPr>
      <w:r>
        <w:rPr>
          <w:rFonts w:ascii="XO Thames" w:hAnsi="XO Thames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Модуль 3.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Компьютерная обработка изображений </w:t>
      </w:r>
    </w:p>
    <w:p w14:paraId="F5010000">
      <w:pPr>
        <w:spacing w:line="240" w:lineRule="auto"/>
        <w:ind w:firstLine="709"/>
        <w:jc w:val="center"/>
        <w:rPr>
          <w:rFonts w:ascii="XO Thames" w:hAnsi="XO Thames"/>
          <w:i w:val="1"/>
          <w:sz w:val="28"/>
          <w:highlight w:val="white"/>
        </w:rPr>
      </w:pPr>
      <w:r>
        <w:rPr>
          <w:rFonts w:ascii="XO Thames" w:hAnsi="XO Thames"/>
          <w:b w:val="1"/>
          <w:i w:val="1"/>
          <w:sz w:val="28"/>
        </w:rPr>
        <w:t>Раздел</w:t>
      </w:r>
      <w:r>
        <w:rPr>
          <w:rFonts w:ascii="XO Thames" w:hAnsi="XO Thames"/>
          <w:b w:val="1"/>
          <w:i w:val="1"/>
          <w:sz w:val="28"/>
        </w:rPr>
        <w:t xml:space="preserve"> </w:t>
      </w:r>
      <w:r>
        <w:rPr>
          <w:rFonts w:ascii="XO Thames" w:hAnsi="XO Thames"/>
          <w:b w:val="1"/>
          <w:i w:val="1"/>
          <w:sz w:val="28"/>
        </w:rPr>
        <w:t>3</w:t>
      </w:r>
      <w:r>
        <w:rPr>
          <w:rFonts w:ascii="XO Thames" w:hAnsi="XO Thames"/>
          <w:b w:val="1"/>
          <w:i w:val="1"/>
          <w:sz w:val="28"/>
        </w:rPr>
        <w:t>.</w:t>
      </w:r>
      <w:r>
        <w:rPr>
          <w:rFonts w:ascii="XO Thames" w:hAnsi="XO Thames"/>
          <w:b w:val="1"/>
          <w:i w:val="1"/>
          <w:sz w:val="28"/>
        </w:rPr>
        <w:t>1</w:t>
      </w:r>
      <w:r>
        <w:rPr>
          <w:rFonts w:ascii="XO Thames" w:hAnsi="XO Thames"/>
          <w:b w:val="1"/>
          <w:i w:val="1"/>
          <w:sz w:val="28"/>
        </w:rPr>
        <w:t xml:space="preserve">. </w:t>
      </w:r>
      <w:r>
        <w:rPr>
          <w:rFonts w:ascii="XO Thames" w:hAnsi="XO Thames"/>
          <w:b w:val="1"/>
          <w:i w:val="1"/>
          <w:sz w:val="28"/>
        </w:rPr>
        <w:t>Общие сведения о программах компьютерной   графики</w:t>
      </w:r>
    </w:p>
    <w:p w14:paraId="F6010000">
      <w:pPr>
        <w:pStyle w:val="Style_2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Общие сведения о программах компьютерной   графики.   </w:t>
      </w:r>
    </w:p>
    <w:p w14:paraId="F701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о цифровом представлении и обработке изображений. Типы графических изображений. Точечная (растровая) и векторная (контурная) графика. Пикселы, разрешение, линиатура. </w:t>
      </w:r>
    </w:p>
    <w:p w14:paraId="F801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Шрифт и компьютерная работа с ним. Описание формы контура шрифтовых элементов с помощью кривых Безье.</w:t>
      </w:r>
    </w:p>
    <w:p w14:paraId="F901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</w:p>
    <w:p w14:paraId="FA01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Раздел 3.2. </w:t>
      </w:r>
      <w:r>
        <w:rPr>
          <w:rFonts w:ascii="Times New Roman" w:hAnsi="Times New Roman"/>
          <w:b w:val="1"/>
          <w:i w:val="1"/>
          <w:sz w:val="28"/>
        </w:rPr>
        <w:t>Цветовые модели. Управление цветами</w:t>
      </w:r>
    </w:p>
    <w:p w14:paraId="FB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Цветовые модели. Глубина цвета. Таблицы цветов. Проблема цветового охвата. Управление цветами. Цветоделение и методы и средства его реализации.</w:t>
      </w:r>
    </w:p>
    <w:p w14:paraId="FC01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Цвета монитора и выходного документа на твердом носителе. Цветовые профили в цепи средств обработки информации. Калибровка устройств.</w:t>
      </w:r>
    </w:p>
    <w:p w14:paraId="FD010000">
      <w:pPr>
        <w:ind/>
        <w:jc w:val="center"/>
        <w:rPr>
          <w:b w:val="1"/>
          <w:i w:val="1"/>
          <w:sz w:val="28"/>
        </w:rPr>
      </w:pPr>
    </w:p>
    <w:p w14:paraId="FE010000">
      <w:pPr>
        <w:spacing w:line="240" w:lineRule="auto"/>
        <w:ind/>
        <w:jc w:val="center"/>
        <w:rPr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 3.3. Форматы графических файлов</w:t>
      </w:r>
    </w:p>
    <w:p w14:paraId="FF010000">
      <w:pPr>
        <w:pStyle w:val="Style_2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Форматы графических файлов. Форматы электронных документов и файлов в Интернет. Преобразование форматов. Методы описания графических данных внутри файла. Метафайлы.</w:t>
      </w:r>
    </w:p>
    <w:p w14:paraId="0002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102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 3.4. Организация векторных файлов</w:t>
      </w:r>
    </w:p>
    <w:p w14:paraId="0202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векторных файлов. Методы масштабирования и поворота объектов. Другие виды преобразования изображений и объектов. Работа с инструментами и объектами в пакете Illustrator. </w:t>
      </w:r>
    </w:p>
    <w:p w14:paraId="0302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 3.5. Слои и работа с ними</w:t>
      </w:r>
    </w:p>
    <w:p w14:paraId="04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Слои и работа с ними. Многослойные изображения. Работа с цветовыми палитрами. Тоновая и цветовая </w:t>
      </w:r>
      <w:r>
        <w:rPr>
          <w:rFonts w:ascii="Times New Roman" w:hAnsi="Times New Roman"/>
          <w:sz w:val="28"/>
        </w:rPr>
        <w:t>коррекция</w:t>
      </w:r>
      <w:r>
        <w:rPr>
          <w:rFonts w:ascii="Times New Roman" w:hAnsi="Times New Roman"/>
          <w:sz w:val="28"/>
        </w:rPr>
        <w:t xml:space="preserve"> и ее реализация в графическом пакете программы.</w:t>
      </w:r>
    </w:p>
    <w:p w14:paraId="0502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602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 3.6. Понятие о цифровой обработке изображений</w:t>
      </w:r>
    </w:p>
    <w:p w14:paraId="07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о цифровой обработке изображений. Растрирование Цифровые спецэффекты и улучшение качества изображений. Цифровая фильтрация. Разнообразие фильтров в  графическом пакете Photoshop. Маскирование. Маски в графическом пакете программы. </w:t>
      </w:r>
    </w:p>
    <w:p w14:paraId="0802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902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 3.7. Методы сжатия графико-изобразительной информации</w:t>
      </w:r>
    </w:p>
    <w:p w14:paraId="0A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Методы сжатия графико-изобразительной информации. Сжатие с потерями и без потерь. LZW – сжатие. Формат сжатия JPEG. Фрактальное кодирование и сжатие изображение. </w:t>
      </w:r>
    </w:p>
    <w:p w14:paraId="0B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Сплайны и сетчатых оболочки трехмерных объектов. Трехмерное отсечение. Удаление невидимых линий и поверхностей. Модели освещения. Методы закраски. Модели прозрачности. Имитация материалов.</w:t>
      </w:r>
    </w:p>
    <w:p w14:paraId="0C020000">
      <w:pPr>
        <w:pStyle w:val="Style_2"/>
        <w:ind/>
        <w:jc w:val="center"/>
        <w:rPr>
          <w:rFonts w:ascii="XO Thames" w:hAnsi="XO Thames"/>
          <w:b w:val="1"/>
          <w:i w:val="1"/>
          <w:sz w:val="28"/>
        </w:rPr>
      </w:pPr>
    </w:p>
    <w:p w14:paraId="0D020000">
      <w:pPr>
        <w:pStyle w:val="Style_2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fldChar w:fldCharType="begin"/>
      </w:r>
      <w:r>
        <w:rPr>
          <w:rFonts w:ascii="XO Thames" w:hAnsi="XO Thames"/>
          <w:b w:val="1"/>
          <w:i w:val="1"/>
          <w:sz w:val="28"/>
        </w:rPr>
        <w:instrText>HYPERLINK "http://www.intuit.ru/department/graphics/base3dmax2009/2/"</w:instrText>
      </w:r>
      <w:r>
        <w:rPr>
          <w:rFonts w:ascii="XO Thames" w:hAnsi="XO Thames"/>
          <w:b w:val="1"/>
          <w:i w:val="1"/>
          <w:sz w:val="28"/>
        </w:rPr>
        <w:fldChar w:fldCharType="separate"/>
      </w:r>
      <w:r>
        <w:rPr>
          <w:rFonts w:ascii="XO Thames" w:hAnsi="XO Thames"/>
          <w:b w:val="1"/>
          <w:i w:val="1"/>
          <w:sz w:val="28"/>
        </w:rPr>
        <w:t>Раздел 3.8. Работа в программе</w:t>
      </w:r>
      <w:r>
        <w:rPr>
          <w:rFonts w:ascii="XO Thames" w:hAnsi="XO Thames"/>
          <w:b w:val="1"/>
          <w:i w:val="1"/>
          <w:sz w:val="28"/>
        </w:rPr>
        <w:fldChar w:fldCharType="end"/>
      </w:r>
      <w:r>
        <w:rPr>
          <w:rFonts w:ascii="XO Thames" w:hAnsi="XO Thames"/>
          <w:b w:val="1"/>
          <w:i w:val="1"/>
          <w:sz w:val="28"/>
        </w:rPr>
        <w:t xml:space="preserve"> </w:t>
      </w:r>
      <w:r>
        <w:rPr>
          <w:rFonts w:ascii="XO Thames" w:hAnsi="XO Thames"/>
          <w:b w:val="1"/>
          <w:i w:val="1"/>
          <w:sz w:val="28"/>
        </w:rPr>
        <w:t>для создания 3D-анимации, моделей, игр и изображений</w:t>
      </w:r>
    </w:p>
    <w:p w14:paraId="0E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"http://www.intuit.ru/department/graphics/base3dmax2009/2/"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Работа в 3ds Max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"http://www.intuit.ru/department/graphics/base3dmax2009/3/"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Основные операции с объектами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"http://www.intuit.ru/department/graphics/base3dmax2009/4/"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Моделирование с использованием модификаторов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"http://www.intuit.ru/department/graphics/base3dmax2009/5/"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Сплайновое моделирование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"http://www.intuit.ru/department/graphics/base3dmax2009/6/"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Полигональное моделирование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"http://www.intuit.ru/department/graphics/base3dmax2009/7/"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Моделирование с использованием булевых операций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0F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"http://www.intuit.ru/department/graphics/base3dmax2009/8/"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Создание трехмерной анимации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"http://www.intuit.ru/department/graphics/base3dmax2009/9/"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Имитация динамических взаимодействий в 3ds Max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"http://www.intuit.ru/department/graphics/base3dmax2009/10/"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Анимация с использованием частиц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"http://www.intuit.ru/department/graphics/base3dmax2009/11/"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Создание волос и шерсти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"http://www.intuit.ru/department/graphics/base3dmax2009/12/"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Текстурирование объекта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"http://www.intuit.ru/department/graphics/base3dmax2009/14/"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Визуализация готовой сцены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"http://www.intuit.ru/department/graphics/base3dmax2009/13/"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Освещение сцены и эффекты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1002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</w:p>
    <w:p w14:paraId="11020000">
      <w:pPr>
        <w:pStyle w:val="Style_2"/>
        <w:ind/>
        <w:jc w:val="center"/>
        <w:rPr>
          <w:rFonts w:ascii="XO Thames" w:hAnsi="XO Thames"/>
          <w:i w:val="1"/>
          <w:sz w:val="28"/>
          <w:highlight w:val="white"/>
        </w:rPr>
      </w:pPr>
      <w:r>
        <w:rPr>
          <w:rFonts w:ascii="Times New Roman" w:hAnsi="Times New Roman"/>
          <w:b w:val="1"/>
          <w:sz w:val="28"/>
        </w:rPr>
        <w:t xml:space="preserve">Модуль 4.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Компьютерная обработка музыки </w:t>
      </w:r>
    </w:p>
    <w:p w14:paraId="1202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13020000">
      <w:pPr>
        <w:spacing w:line="240" w:lineRule="auto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4.1. Новейшие версии музыкальных компьютерных программ. </w:t>
      </w:r>
      <w:r>
        <w:rPr>
          <w:rFonts w:ascii="XO Thames" w:hAnsi="XO Thames"/>
          <w:b w:val="1"/>
          <w:i w:val="1"/>
          <w:sz w:val="28"/>
        </w:rPr>
        <w:t>Обзор обучающих муз</w:t>
      </w:r>
      <w:r>
        <w:rPr>
          <w:rFonts w:ascii="XO Thames" w:hAnsi="XO Thames"/>
          <w:b w:val="1"/>
          <w:i w:val="1"/>
          <w:sz w:val="28"/>
        </w:rPr>
        <w:t>ыкальных компьютерных программ</w:t>
      </w:r>
    </w:p>
    <w:p w14:paraId="14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 с новейшими версиями компьютерных программ нотного набора, MIDI-редакторов, программ записи и обработки звука, систем реставрации фонограмм и многоканального сведения звуковой партитуры.</w:t>
      </w:r>
    </w:p>
    <w:p w14:paraId="15020000">
      <w:pPr>
        <w:pStyle w:val="Style_2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Обзор обучающих муз</w:t>
      </w:r>
      <w:r>
        <w:rPr>
          <w:rFonts w:ascii="Times New Roman" w:hAnsi="Times New Roman"/>
          <w:b w:val="1"/>
          <w:sz w:val="28"/>
        </w:rPr>
        <w:t>ыкальных компьютерных программ:</w:t>
      </w:r>
    </w:p>
    <w:p w14:paraId="16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(на примере - </w:t>
      </w:r>
      <w:r>
        <w:rPr>
          <w:rFonts w:ascii="Times New Roman" w:hAnsi="Times New Roman"/>
          <w:b w:val="1"/>
          <w:sz w:val="28"/>
        </w:rPr>
        <w:t>SAWPro)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начинающих. Интерфейс. Быстрая и качественная </w:t>
      </w:r>
      <w:r>
        <w:rPr>
          <w:rFonts w:ascii="Times New Roman" w:hAnsi="Times New Roman"/>
          <w:sz w:val="28"/>
        </w:rPr>
        <w:t>запись</w:t>
      </w:r>
      <w:r>
        <w:rPr>
          <w:rFonts w:ascii="Times New Roman" w:hAnsi="Times New Roman"/>
          <w:sz w:val="28"/>
        </w:rPr>
        <w:t xml:space="preserve"> и повышенная степень надежности. Возможности программы для записи игры на акустических инструментах, вокал или композиции, состоящих из речи и музыки (аудиореклама, фонограмма для школьного вечера, радиопередача и т. п.). </w:t>
      </w:r>
    </w:p>
    <w:p w14:paraId="17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(на примере - </w:t>
      </w:r>
      <w:r>
        <w:rPr>
          <w:rFonts w:ascii="Times New Roman" w:hAnsi="Times New Roman"/>
          <w:b w:val="1"/>
          <w:sz w:val="28"/>
        </w:rPr>
        <w:t>Cool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Edit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Pro)</w:t>
      </w:r>
      <w:r>
        <w:rPr>
          <w:rFonts w:ascii="Times New Roman" w:hAnsi="Times New Roman"/>
          <w:sz w:val="28"/>
        </w:rPr>
        <w:t xml:space="preserve"> – профессиональный многодорожечный редактор для обработки звука в условиях любительской компьютерной студии. Интерфейс. Виртуальные эффекты профессионального качества, возможность созда</w:t>
      </w:r>
      <w:r>
        <w:rPr>
          <w:rFonts w:ascii="Times New Roman" w:hAnsi="Times New Roman"/>
          <w:sz w:val="28"/>
        </w:rPr>
        <w:t xml:space="preserve">ния собственных алгоритмов обработки. </w:t>
      </w:r>
    </w:p>
    <w:p w14:paraId="18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( на примере - </w:t>
      </w:r>
      <w:r>
        <w:rPr>
          <w:rFonts w:ascii="Times New Roman" w:hAnsi="Times New Roman"/>
          <w:b w:val="1"/>
          <w:sz w:val="28"/>
        </w:rPr>
        <w:t>Samplitude</w:t>
      </w:r>
      <w:r>
        <w:rPr>
          <w:rFonts w:ascii="Times New Roman" w:hAnsi="Times New Roman"/>
          <w:b w:val="1"/>
          <w:sz w:val="28"/>
        </w:rPr>
        <w:t xml:space="preserve"> 2496). </w:t>
      </w:r>
      <w:r>
        <w:rPr>
          <w:rFonts w:ascii="Times New Roman" w:hAnsi="Times New Roman"/>
          <w:sz w:val="28"/>
        </w:rPr>
        <w:t>Интерфейс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Возможность записи и обработки "живого" исполнения на акустических и электронных музыкальных инструментах. Совмещение на одной дорожке разных типов объекта, как объекты </w:t>
      </w:r>
      <w:r>
        <w:rPr>
          <w:rFonts w:ascii="Times New Roman" w:hAnsi="Times New Roman"/>
          <w:sz w:val="28"/>
        </w:rPr>
        <w:t>MIDI</w:t>
      </w:r>
      <w:r>
        <w:rPr>
          <w:rFonts w:ascii="Times New Roman" w:hAnsi="Times New Roman"/>
          <w:sz w:val="28"/>
        </w:rPr>
        <w:t xml:space="preserve">, так и объекты </w:t>
      </w:r>
      <w:r>
        <w:rPr>
          <w:rFonts w:ascii="Times New Roman" w:hAnsi="Times New Roman"/>
          <w:sz w:val="28"/>
        </w:rPr>
        <w:t>AUDIO</w:t>
      </w:r>
      <w:r>
        <w:rPr>
          <w:rFonts w:ascii="Times New Roman" w:hAnsi="Times New Roman"/>
          <w:sz w:val="28"/>
        </w:rPr>
        <w:t>.</w:t>
      </w:r>
    </w:p>
    <w:p w14:paraId="19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Профессиональная программа (на примере - </w:t>
      </w:r>
      <w:r>
        <w:rPr>
          <w:rFonts w:ascii="Times New Roman" w:hAnsi="Times New Roman"/>
          <w:b w:val="1"/>
          <w:sz w:val="28"/>
        </w:rPr>
        <w:t>Cubase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VST</w:t>
      </w:r>
      <w:r>
        <w:rPr>
          <w:rFonts w:ascii="Times New Roman" w:hAnsi="Times New Roman"/>
          <w:b w:val="1"/>
          <w:sz w:val="28"/>
        </w:rPr>
        <w:t xml:space="preserve"> 24). </w:t>
      </w:r>
      <w:r>
        <w:rPr>
          <w:rFonts w:ascii="Times New Roman" w:hAnsi="Times New Roman"/>
          <w:sz w:val="28"/>
        </w:rPr>
        <w:t xml:space="preserve">Интерфейс. Основные возможности. </w:t>
      </w:r>
    </w:p>
    <w:p w14:paraId="1A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Редакторская программа (на примере - </w:t>
      </w:r>
      <w:r>
        <w:rPr>
          <w:rFonts w:ascii="Times New Roman" w:hAnsi="Times New Roman"/>
          <w:b w:val="1"/>
          <w:sz w:val="28"/>
        </w:rPr>
        <w:t>Encore)</w:t>
      </w:r>
      <w:r>
        <w:rPr>
          <w:rFonts w:ascii="Times New Roman" w:hAnsi="Times New Roman"/>
          <w:sz w:val="28"/>
        </w:rPr>
        <w:t xml:space="preserve"> фирмы </w:t>
      </w:r>
      <w:r>
        <w:rPr>
          <w:rFonts w:ascii="Times New Roman" w:hAnsi="Times New Roman"/>
          <w:b w:val="1"/>
          <w:sz w:val="28"/>
        </w:rPr>
        <w:t xml:space="preserve">Passport Designs. </w:t>
      </w:r>
      <w:r>
        <w:rPr>
          <w:rFonts w:ascii="Times New Roman" w:hAnsi="Times New Roman"/>
          <w:sz w:val="28"/>
        </w:rPr>
        <w:t xml:space="preserve">Возможности и интерфейс. </w:t>
      </w:r>
    </w:p>
    <w:p w14:paraId="1B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Запись нотной партитуры с внешнего MIDI-контроллера (с клавиатуры), ввод нот с помощью мыши, возможности подготовки нотного материала к изданию путем редактирования и добавления специальных музыкальных символов и обозначений, редактирование продолжительности и громкости звучания каждой ноты, вывод гитарную табулатуры.</w:t>
      </w:r>
      <w:r>
        <w:rPr>
          <w:rFonts w:ascii="Times New Roman" w:hAnsi="Times New Roman"/>
          <w:sz w:val="28"/>
        </w:rPr>
        <w:t xml:space="preserve"> Запись нот для восьми независимых голосов и работа с партитурой, состоящей из 64 нотных линеек. </w:t>
      </w:r>
    </w:p>
    <w:p w14:paraId="1C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программа</w:t>
      </w:r>
      <w:r>
        <w:rPr>
          <w:rFonts w:ascii="Times New Roman" w:hAnsi="Times New Roman"/>
          <w:b w:val="1"/>
          <w:sz w:val="28"/>
        </w:rPr>
        <w:t xml:space="preserve"> (</w:t>
      </w:r>
      <w:r>
        <w:rPr>
          <w:rFonts w:ascii="Times New Roman" w:hAnsi="Times New Roman"/>
          <w:b w:val="0"/>
          <w:sz w:val="28"/>
        </w:rPr>
        <w:t>на примере -</w:t>
      </w:r>
      <w:r>
        <w:rPr>
          <w:rFonts w:ascii="Times New Roman" w:hAnsi="Times New Roman"/>
          <w:b w:val="1"/>
          <w:sz w:val="28"/>
        </w:rPr>
        <w:t xml:space="preserve"> Music Lessons 1.2e for Windows) </w:t>
      </w:r>
      <w:r>
        <w:rPr>
          <w:rFonts w:ascii="Times New Roman" w:hAnsi="Times New Roman"/>
          <w:sz w:val="28"/>
        </w:rPr>
        <w:t>фирмы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MiBAC Music Software. </w:t>
      </w:r>
      <w:r>
        <w:rPr>
          <w:rFonts w:ascii="Times New Roman" w:hAnsi="Times New Roman"/>
          <w:sz w:val="28"/>
        </w:rPr>
        <w:t xml:space="preserve">Интерфейс. Основные возможности, ориентированные на развитие музыкального слуха и закрепление знаний по теории музыки. </w:t>
      </w:r>
    </w:p>
    <w:p w14:paraId="1D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Учебная авторская игровая программа (на примере - </w:t>
      </w:r>
      <w:r>
        <w:rPr>
          <w:rFonts w:ascii="Times New Roman" w:hAnsi="Times New Roman"/>
          <w:b w:val="1"/>
          <w:sz w:val="28"/>
        </w:rPr>
        <w:t>Makingmusic)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Интерфейс. Основные возможности.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1E02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1F02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XO Thames" w:hAnsi="XO Thames"/>
          <w:b w:val="1"/>
          <w:i w:val="1"/>
          <w:sz w:val="28"/>
        </w:rPr>
        <w:t>Раздел 4.2. Основы нотного разбора</w:t>
      </w:r>
    </w:p>
    <w:p w14:paraId="20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Основы нотного набора. </w:t>
      </w:r>
      <w:r>
        <w:rPr>
          <w:rFonts w:ascii="Times New Roman" w:hAnsi="Times New Roman"/>
          <w:sz w:val="28"/>
        </w:rPr>
        <w:t xml:space="preserve">Практическая работа в нотных редакторах (на примере - Finale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Sibelius). Набор нот для фортепиано, фрагмента оркестровой партитуры, вокального произведения, партитуры с использованием символов современной нотации.</w:t>
      </w:r>
    </w:p>
    <w:p w14:paraId="2102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22020000">
      <w:pPr>
        <w:spacing w:line="240" w:lineRule="auto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4.3. Стандарт MIDI. </w:t>
      </w:r>
      <w:r>
        <w:rPr>
          <w:rFonts w:ascii="XO Thames" w:hAnsi="XO Thames"/>
          <w:b w:val="1"/>
          <w:i w:val="1"/>
          <w:sz w:val="28"/>
        </w:rPr>
        <w:t>Р</w:t>
      </w:r>
      <w:r>
        <w:rPr>
          <w:rFonts w:ascii="XO Thames" w:hAnsi="XO Thames"/>
          <w:b w:val="1"/>
          <w:i w:val="1"/>
          <w:sz w:val="28"/>
        </w:rPr>
        <w:t>абота в MIDI-редакторах</w:t>
      </w:r>
    </w:p>
    <w:p w14:paraId="23020000">
      <w:pPr>
        <w:pStyle w:val="Style_2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Стандарт MIDI. </w:t>
      </w:r>
      <w:r>
        <w:rPr>
          <w:rFonts w:ascii="Times New Roman" w:hAnsi="Times New Roman"/>
          <w:sz w:val="28"/>
        </w:rPr>
        <w:t>Практическая работа в MIDI-редакторах с использо</w:t>
      </w:r>
      <w:r>
        <w:rPr>
          <w:rFonts w:ascii="Times New Roman" w:hAnsi="Times New Roman"/>
          <w:sz w:val="28"/>
        </w:rPr>
        <w:t xml:space="preserve">ванием виртуальных синтезаторов. </w:t>
      </w:r>
      <w:r>
        <w:rPr>
          <w:rFonts w:ascii="Times New Roman" w:hAnsi="Times New Roman"/>
          <w:sz w:val="28"/>
        </w:rPr>
        <w:t xml:space="preserve">Использование внешних звуковых модулей (синтезаторов и сэмплеров) в сочетании с </w:t>
      </w:r>
      <w:r>
        <w:rPr>
          <w:rFonts w:ascii="Times New Roman" w:hAnsi="Times New Roman"/>
          <w:sz w:val="28"/>
        </w:rPr>
        <w:t>компьютерным</w:t>
      </w:r>
      <w:r>
        <w:rPr>
          <w:rFonts w:ascii="Times New Roman" w:hAnsi="Times New Roman"/>
          <w:sz w:val="28"/>
        </w:rPr>
        <w:t xml:space="preserve"> MIDI-редактором.</w:t>
      </w:r>
    </w:p>
    <w:p w14:paraId="2402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</w:p>
    <w:p w14:paraId="25020000">
      <w:pPr>
        <w:pStyle w:val="Style_2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Раздел 4.4. Современные способы звукозаписи</w:t>
      </w:r>
    </w:p>
    <w:p w14:paraId="26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Современные способы звукозаписи. Цифровое и аналоговое преобразование и реставрация звука. Работа с микрофоном. </w:t>
      </w:r>
      <w:r>
        <w:rPr>
          <w:rFonts w:ascii="Times New Roman" w:hAnsi="Times New Roman"/>
          <w:sz w:val="28"/>
        </w:rPr>
        <w:t xml:space="preserve">Цифровое аудио и видео. </w:t>
      </w:r>
    </w:p>
    <w:p w14:paraId="2702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28020000">
      <w:pPr>
        <w:pStyle w:val="Style_2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Раздел 4.5. Исполнительские задачи аранжировщика - звукорежиссера</w:t>
      </w:r>
    </w:p>
    <w:p w14:paraId="29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XO Thames" w:hAnsi="XO Thames"/>
          <w:b w:val="0"/>
          <w:i w:val="0"/>
          <w:sz w:val="28"/>
        </w:rPr>
        <w:t xml:space="preserve">Исполнительские задачи аранжировщика - звукорежиссера. </w:t>
      </w:r>
      <w:r>
        <w:rPr>
          <w:rFonts w:ascii="Times New Roman" w:hAnsi="Times New Roman"/>
          <w:sz w:val="28"/>
        </w:rPr>
        <w:t xml:space="preserve">Особенности компьютерной аранжировки: секвенсинг (sequenced) и аранжировка, компьютерные возможности, исполнительские задачи аранжировщика - звукорежиссера. </w:t>
      </w:r>
    </w:p>
    <w:p w14:paraId="2A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 инструментария, использование "семплов" и "лупов".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"Живой" и электронный звук.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Компьютерные приемы аранжировки: редактирование и инструментовка MIDI-сонга, аранжировка с помощью компьютерных программ, компьютерная инструментовка (аранжировка), общие принципы аранжировки мелодии с цифровкой (без цифровки); приемы облегченного переложения ансамблевого (или фактурно - сложного) произведения для одного сольного инструмента.</w:t>
      </w:r>
    </w:p>
    <w:p w14:paraId="2B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музыкально - компьютерных программ, на примере таких, как: </w:t>
      </w:r>
      <w:r>
        <w:rPr>
          <w:rFonts w:ascii="Times New Roman" w:hAnsi="Times New Roman"/>
          <w:sz w:val="28"/>
        </w:rPr>
        <w:t xml:space="preserve">DanceMachine, </w:t>
      </w:r>
      <w:r>
        <w:rPr>
          <w:rFonts w:ascii="Times New Roman" w:hAnsi="Times New Roman"/>
          <w:sz w:val="28"/>
        </w:rPr>
        <w:t>ACID, автоаранжировщиков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VisualArranger и Band-in-a-Box к самостоятельной работе в секвенсорах Cakewalk, Cubase и редакторах обработки звука. Инструментальный банк звуков GM. Сравнительный анализ аранжировок. Эффекты в GM. </w:t>
      </w:r>
    </w:p>
    <w:p w14:paraId="2C02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Звуковые банки GS.</w:t>
      </w:r>
    </w:p>
    <w:p w14:paraId="2D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Стилевые пробле</w:t>
      </w:r>
      <w:r>
        <w:rPr>
          <w:rFonts w:ascii="Times New Roman" w:hAnsi="Times New Roman"/>
          <w:sz w:val="28"/>
        </w:rPr>
        <w:t>мы компьютерной аранжировки на ПК</w:t>
      </w:r>
      <w:r>
        <w:rPr>
          <w:rFonts w:ascii="Times New Roman" w:hAnsi="Times New Roman"/>
          <w:sz w:val="28"/>
        </w:rPr>
        <w:t xml:space="preserve"> как самостоятельного жанра.</w:t>
      </w:r>
    </w:p>
    <w:p w14:paraId="2E020000">
      <w:pPr>
        <w:pStyle w:val="Style_2"/>
        <w:ind/>
        <w:jc w:val="center"/>
        <w:rPr>
          <w:rFonts w:ascii="XO Thames" w:hAnsi="XO Thames"/>
          <w:i w:val="1"/>
          <w:sz w:val="28"/>
          <w:highlight w:val="white"/>
        </w:rPr>
      </w:pPr>
      <w:r>
        <w:rPr>
          <w:rFonts w:ascii="Times New Roman" w:hAnsi="Times New Roman"/>
          <w:b w:val="1"/>
          <w:sz w:val="28"/>
        </w:rPr>
        <w:t xml:space="preserve">Модуль 5. </w:t>
      </w:r>
      <w:r>
        <w:rPr>
          <w:rFonts w:ascii="Times New Roman" w:hAnsi="Times New Roman"/>
          <w:b w:val="1"/>
          <w:sz w:val="28"/>
        </w:rPr>
        <w:t xml:space="preserve">Издательские технологии и цифровая фотография </w:t>
      </w:r>
    </w:p>
    <w:p w14:paraId="2F020000">
      <w:pPr>
        <w:spacing w:line="240" w:lineRule="auto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5.1. Работа в программе для создания публикаций </w:t>
      </w:r>
    </w:p>
    <w:p w14:paraId="30020000">
      <w:pPr>
        <w:spacing w:line="240" w:lineRule="auto"/>
        <w:ind w:firstLine="709"/>
        <w:jc w:val="both"/>
        <w:rPr>
          <w:rFonts w:ascii="XO Thames" w:hAnsi="XO Thames"/>
          <w:b w:val="1"/>
          <w:i w:val="1"/>
          <w:sz w:val="28"/>
        </w:rPr>
      </w:pPr>
      <w:r>
        <w:rPr>
          <w:rFonts w:ascii="Times New Roman" w:hAnsi="Times New Roman"/>
          <w:b w:val="0"/>
          <w:sz w:val="28"/>
        </w:rPr>
        <w:t>Работа в конкретной программе для создания публикаций.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"http://www.intuit.ru/department/office/workpublisherxp/1/"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Создание документа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"http://www.intuit.ru/department/office/workpublisherxp/2/"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Создание публикаций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"http://www.intuit.ru/department/office/workpublisherxp/4/"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Подготовка к печати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"http://www.intuit.ru/department/office/workpublisherxp/3/"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Печать публикаций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</w:p>
    <w:p w14:paraId="3102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Раздел 5.2. </w:t>
      </w:r>
      <w:r>
        <w:rPr>
          <w:rFonts w:ascii="XO Thames" w:hAnsi="XO Thames"/>
          <w:b w:val="1"/>
          <w:i w:val="1"/>
          <w:sz w:val="28"/>
        </w:rPr>
        <w:t>Основы работы в многофункцион</w:t>
      </w:r>
      <w:r>
        <w:rPr>
          <w:rFonts w:ascii="XO Thames" w:hAnsi="XO Thames"/>
          <w:b w:val="1"/>
          <w:i w:val="1"/>
          <w:sz w:val="28"/>
        </w:rPr>
        <w:t>альном графическом  редакторе</w:t>
      </w:r>
      <w:r>
        <w:rPr>
          <w:rFonts w:ascii="XO Thames" w:hAnsi="XO Thames"/>
          <w:b w:val="1"/>
          <w:i w:val="1"/>
          <w:sz w:val="28"/>
        </w:rPr>
        <w:t xml:space="preserve"> </w:t>
      </w:r>
    </w:p>
    <w:p w14:paraId="32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"http://www.intuit.ru/department/publish/photoshop6/3/"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Основы работы в графическом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редакторе </w:t>
      </w:r>
      <w:r>
        <w:rPr>
          <w:rFonts w:ascii="Times New Roman" w:hAnsi="Times New Roman"/>
          <w:b w:val="0"/>
          <w:sz w:val="28"/>
        </w:rPr>
        <w:t>(например в Photoshop).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"http://www.intuit.ru/department/publish/photoshop6/3/"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Основные сведения об изображении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"http://www.intuit.ru/department/publish/photoshop6/4/"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Основы цвета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"http://www.intuit.ru/department/publish/photoshop6/5/"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Параметры цвета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"http://www.intuit.ru/department/publish/photoshop6/6/"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Коррекция тонов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"http://www.intuit.ru/department/publish/photoshop6/7/"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Цветокоррекция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"http://www.intuit.ru/department/publish/photoshop6/8/"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Цифровая фотолаборатория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"http://www.intuit.ru/department/publish/photoshop6/9/"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Настройка резкости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"http://www.intuit.ru/department/publish/photoshop6/10/"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Плашечные цвета и дуплексы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"http://www.intuit.ru/department/publish/photoshop6/11/"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Штриховая графика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"http://www.intuit.ru/department/publish/photoshop6/12/"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Сканеры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"http://www.intuit.ru/department/publish/photoshop6/13/"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Ввод изображений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"http://www.intuit.ru/department/publish/photoshop6/14/"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Выделения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"http://www.intuit.ru/department/publish/photoshop6/15/"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Техника работы с изображениями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"http://www.intuit.ru/department/publish/photoshop6/16/"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Хранение изображений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"http://www.intuit.ru/department/publish/photoshop6/18/"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Мультимедиа и Web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"http://www.intuit.ru/department/publish/photoshop6/17/"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Методы вывода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3302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</w:p>
    <w:p w14:paraId="3402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Раздел 5.3. </w:t>
      </w:r>
      <w:r>
        <w:rPr>
          <w:rFonts w:ascii="Times New Roman" w:hAnsi="Times New Roman"/>
          <w:b w:val="1"/>
          <w:i w:val="1"/>
          <w:sz w:val="28"/>
        </w:rPr>
        <w:t>Основы работы с программами компьютерной верстки (</w:t>
      </w:r>
      <w:r>
        <w:rPr>
          <w:rFonts w:ascii="XO Thames" w:hAnsi="XO Thames"/>
          <w:b w:val="1"/>
          <w:i w:val="1"/>
          <w:sz w:val="28"/>
        </w:rPr>
        <w:t>для обработки текста, иллюстраций и цветоделения</w:t>
      </w:r>
      <w:r>
        <w:rPr>
          <w:b w:val="1"/>
          <w:i w:val="1"/>
          <w:sz w:val="28"/>
        </w:rPr>
        <w:t>)</w:t>
      </w:r>
    </w:p>
    <w:p w14:paraId="35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ведение в систему (например - PageMaker)</w:t>
      </w:r>
      <w:r>
        <w:rPr>
          <w:rFonts w:ascii="Times New Roman" w:hAnsi="Times New Roman"/>
          <w:sz w:val="28"/>
        </w:rPr>
        <w:t>. С</w:t>
      </w:r>
      <w:r>
        <w:rPr>
          <w:rFonts w:ascii="Times New Roman" w:hAnsi="Times New Roman"/>
          <w:sz w:val="28"/>
        </w:rPr>
        <w:t>оздание нового файла публикации, рассмотрение эл</w:t>
      </w:r>
      <w:r>
        <w:rPr>
          <w:rFonts w:ascii="Times New Roman" w:hAnsi="Times New Roman"/>
          <w:sz w:val="28"/>
        </w:rPr>
        <w:t>ементов окна работы с системой. С</w:t>
      </w:r>
      <w:r>
        <w:rPr>
          <w:rFonts w:ascii="Times New Roman" w:hAnsi="Times New Roman"/>
          <w:sz w:val="28"/>
        </w:rPr>
        <w:t>охранение сверстанной публикации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36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ведение текста с клавиатуры непосредственно на полосу набора, с редактированием текста на полосе набора и с текстовыми блоками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3702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"http://www.intuit.ru/department/publish/adobepagemaker/3/"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Работа с графическими объектами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перекрывающие друг друга объекты и объединение объектов в группы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38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"http://www.intuit.ru/department/publish/adobepagemaker/5/"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Подготовка рекламной листовки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"http://www.intuit.ru/department/publish/adobepagemaker/6/"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Работа с текстовыми блоками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"http://www.intuit.ru/department/publish/adobepagemaker/7/"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Оформление абзацев. Стили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"http://www.intuit.ru/department/publish/adobepagemaker/8/"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Специальные приемы при оформлении публикации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"http://www.intuit.ru/department/publish/adobepagemaker/9/"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Особенности работы с многостраничной публикацией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39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"http://www.intuit.ru/department/publish/adobepagemaker/11/"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Текстовый редактор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"http://www.intuit.ru/department/publish/adobepagemaker/12/"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Установка интервалов между буквами, словами и строками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"http://www.intuit.ru/department/publish/adobepagemaker/13/"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Приемы оформления текстов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3A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"http://www.intuit.ru/department/publish/adobepagemaker/14/"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Графические объекты. Особенности сочетания их с текстом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3B02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"http://www.intuit.ru/department/publish/adobepagemaker/15/"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Табличный редактор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"http://www.intuit.ru/department/publish/adobepagemaker/16/"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Фреймы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"http://www.intuit.ru/department/publish/adobepagemaker/17/"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Работа с цветом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"http://www.intuit.ru/department/publish/adobepagemaker/18/"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Особенности верстки газетной полосы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"http://www.intuit.ru/department/publish/adobepagemaker/19/"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Особенности верстки большой публикации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"http://www.intuit.ru/department/publish/adobepagemaker/20/"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Создание большой публикации. Сборка и оглавление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"http://www.intuit.ru/department/publish/adobepagemaker/21/"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Создание предметного указателя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"http://www.intuit.ru/department/publish/adobepagemaker/22/"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Доработка "сырого" оригинал-макета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"http://www.intuit.ru/department/publish/adobepagemaker/24/"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Подготовка к отправке в типографию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"http://www.intuit.ru/department/publish/adobepagemaker/23/"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Распечатка на принтере</w:t>
      </w:r>
      <w:r>
        <w:rPr>
          <w:rFonts w:ascii="Times New Roman" w:hAnsi="Times New Roman"/>
          <w:sz w:val="28"/>
        </w:rPr>
        <w:fldChar w:fldCharType="end"/>
      </w:r>
    </w:p>
    <w:p w14:paraId="3C02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</w:p>
    <w:p w14:paraId="3D02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 5.4. Цифровые фотоаппараты</w:t>
      </w:r>
    </w:p>
    <w:p w14:paraId="3E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"http://www.intuit.ru/department/publish/digitalphoto/1/"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Оборудование для обработки фотоснимков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"http://www.intuit.ru/department/publish/digitalphoto/2/"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Программы для обработки цифровых фотографий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</w:p>
    <w:p w14:paraId="3F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"http://www.intuit.ru/department/publish/digitalphoto/5/"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Архивное хранение цифровых фотографий.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"http://www.intuit.ru/department/publish/digitalphoto/6/"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Печать фотографий - принтеры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"http://www.intuit.ru/department/publish/digitalphoto/7/"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Сканеры в цифровой фотографии.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"http://www.intuit.ru/department/publish/digitalphoto/8/"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Техника практической фотосъемки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"http://www.intuit.ru/department/publish/digitalphoto/9/"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Особенности специальной фотосъемки.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"http://www.intuit.ru/department/publish/digitalphoto/10/"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Творческая фотография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"http://www.intuit.ru/department/publish/digitalphoto/11/"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Основы композиционного решения снимка.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 w14:paraId="4002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4102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6. 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Цифровое видео и видеомонтаж</w:t>
      </w:r>
    </w:p>
    <w:p w14:paraId="42020000">
      <w:pPr>
        <w:pStyle w:val="Style_2"/>
        <w:ind w:firstLine="709"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Раздел 6.1. Основы создания домашнего видео</w:t>
      </w:r>
    </w:p>
    <w:p w14:paraId="43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Обзор видов современных видеокамер и способов соединения видеокамеры и компьютера.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Основные сведения о форматах видео - аналоговом и цифровом.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Три основные стадии</w:t>
      </w:r>
      <w:r>
        <w:rPr>
          <w:rFonts w:ascii="Times New Roman" w:hAnsi="Times New Roman"/>
          <w:sz w:val="28"/>
        </w:rPr>
        <w:t xml:space="preserve"> подготовки фильма: видеозахват с видеокамеры, монтаж и вывод фильма в желаемом виде (экспорт в файл или на флеш-накопитель). Вопросы компоновки фильма из клипов</w:t>
      </w:r>
      <w:r>
        <w:rPr>
          <w:rFonts w:ascii="Times New Roman" w:hAnsi="Times New Roman"/>
          <w:sz w:val="28"/>
        </w:rPr>
        <w:t>. О</w:t>
      </w:r>
      <w:r>
        <w:rPr>
          <w:rFonts w:ascii="Times New Roman" w:hAnsi="Times New Roman"/>
          <w:sz w:val="28"/>
        </w:rPr>
        <w:t>сновные приемы линейного и нелинейного видеомонтажа</w:t>
      </w:r>
      <w:r>
        <w:rPr>
          <w:rFonts w:ascii="Times New Roman" w:hAnsi="Times New Roman"/>
          <w:sz w:val="28"/>
        </w:rPr>
        <w:t>. Д</w:t>
      </w:r>
      <w:r>
        <w:rPr>
          <w:rFonts w:ascii="Times New Roman" w:hAnsi="Times New Roman"/>
          <w:sz w:val="28"/>
        </w:rPr>
        <w:t>обавление спецэффектов, переходов, титров, наложение видео, настройка "картинки в картинке", редактирование аудио, подготовка интерактивных меню.</w:t>
      </w:r>
    </w:p>
    <w:p w14:paraId="44020000">
      <w:pPr>
        <w:pStyle w:val="Style_2"/>
        <w:ind w:firstLine="709"/>
        <w:jc w:val="center"/>
        <w:rPr>
          <w:rFonts w:ascii="XO Thames" w:hAnsi="XO Thames"/>
          <w:b w:val="1"/>
          <w:i w:val="1"/>
          <w:sz w:val="28"/>
        </w:rPr>
      </w:pPr>
    </w:p>
    <w:p w14:paraId="45020000">
      <w:pPr>
        <w:pStyle w:val="Style_2"/>
        <w:ind w:firstLine="709"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 6.2.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XO Thames" w:hAnsi="XO Thames"/>
          <w:b w:val="1"/>
          <w:i w:val="1"/>
          <w:sz w:val="28"/>
        </w:rPr>
        <w:t>Основы видеомонтажа в профессиональной программе для редактирования видео</w:t>
      </w:r>
    </w:p>
    <w:p w14:paraId="46020000">
      <w:pPr>
        <w:pStyle w:val="Style_2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Основы видеомонтажа в конкретной программе.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роблемы осуществления видеозахвата, управление проектами и клипами, основные приемы видеомонтажа, настройка спецэффектов, техника создания титров и особенности аудиомонтажа</w:t>
      </w:r>
      <w:r>
        <w:rPr>
          <w:rFonts w:ascii="Times New Roman" w:hAnsi="Times New Roman"/>
          <w:sz w:val="28"/>
        </w:rPr>
        <w:t>.</w:t>
      </w:r>
    </w:p>
    <w:p w14:paraId="47020000">
      <w:pPr>
        <w:pStyle w:val="Style_2"/>
        <w:ind w:firstLine="709"/>
        <w:jc w:val="both"/>
        <w:rPr>
          <w:rFonts w:ascii="Times New Roman" w:hAnsi="Times New Roman"/>
          <w:sz w:val="28"/>
        </w:rPr>
      </w:pPr>
    </w:p>
    <w:p w14:paraId="48020000">
      <w:pPr>
        <w:pStyle w:val="Style_2"/>
        <w:ind w:firstLine="709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Style w:val="Style_5_ch"/>
          <w:rFonts w:ascii="Times New Roman" w:hAnsi="Times New Roman"/>
          <w:b w:val="1"/>
          <w:i w:val="1"/>
          <w:color w:val="000000"/>
          <w:sz w:val="28"/>
        </w:rPr>
        <w:t xml:space="preserve">Раздел 6.3. </w:t>
      </w:r>
      <w:r>
        <w:rPr>
          <w:rStyle w:val="Style_5_ch"/>
          <w:rFonts w:ascii="XO Thames" w:hAnsi="XO Thames"/>
          <w:b w:val="1"/>
          <w:i w:val="1"/>
          <w:color w:val="000000"/>
          <w:sz w:val="28"/>
        </w:rPr>
        <w:t>Создание компьютерного видеоролика в профессиональной программе нелинейного видеомонтажа</w:t>
      </w:r>
    </w:p>
    <w:p w14:paraId="49020000">
      <w:pPr>
        <w:pStyle w:val="Style_2"/>
        <w:ind w:firstLine="709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Style w:val="Style_5_ch"/>
          <w:rFonts w:ascii="Times New Roman" w:hAnsi="Times New Roman"/>
          <w:b w:val="0"/>
          <w:i w:val="0"/>
          <w:color w:val="000000"/>
          <w:sz w:val="28"/>
        </w:rPr>
        <w:t xml:space="preserve">Создание компьютерного видеоролика в конкретной программе. </w:t>
      </w:r>
      <w:r>
        <w:rPr>
          <w:rFonts w:ascii="Times New Roman" w:hAnsi="Times New Roman"/>
          <w:sz w:val="28"/>
        </w:rPr>
        <w:t>Общие сведения о программе. Настройка проекта. Интерфейс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Команды</w:t>
      </w:r>
      <w:r>
        <w:rPr>
          <w:rFonts w:ascii="Times New Roman" w:hAnsi="Times New Roman"/>
          <w:sz w:val="28"/>
        </w:rPr>
        <w:t xml:space="preserve"> Import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Export. </w:t>
      </w:r>
      <w:r>
        <w:rPr>
          <w:rFonts w:ascii="Times New Roman" w:hAnsi="Times New Roman"/>
          <w:sz w:val="28"/>
        </w:rPr>
        <w:t xml:space="preserve">Настройки фильма.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"http://www.intuit.ru/department/school/adobepremiereprocs2/5/"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Основные инструменты монтажа в окнах.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Работа с исходными файлами, монтирование роликов, использование рабочей области.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"http://www.intuit.ru/department/school/adobepremiereprocs2/7/"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Виде</w:t>
      </w:r>
      <w:r>
        <w:rPr>
          <w:rStyle w:val="Style_6_ch"/>
          <w:rFonts w:ascii="Times New Roman" w:hAnsi="Times New Roman"/>
          <w:color w:val="000000"/>
          <w:sz w:val="28"/>
        </w:rPr>
        <w:t>о-</w:t>
      </w:r>
      <w:r>
        <w:rPr>
          <w:rStyle w:val="Style_6_ch"/>
          <w:rFonts w:ascii="Times New Roman" w:hAnsi="Times New Roman"/>
          <w:color w:val="000000"/>
          <w:sz w:val="28"/>
        </w:rPr>
        <w:t xml:space="preserve"> и аудиопереходы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Переходы между клипами. Группы видеопереходов. Группы аудиопереходов. Использование переходов для монтажа.</w:t>
      </w:r>
    </w:p>
    <w:p w14:paraId="4A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"http://www.intuit.ru/department/school/adobepremiereprocs2/8/"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Художественная галерея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"http://www.intuit.ru/department/school/adobepremiereprocs2/9/"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Титры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Работа с редактором титров. Динамические и статические титры. </w:t>
      </w:r>
    </w:p>
    <w:p w14:paraId="4B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"http://www.intuit.ru/department/school/adobepremiereprocs2/11/"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Прозрачность видеоклипов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Принципы наложения видео. Динамическая прозрачность. Настройка прозрачности при помощи видеоэффектов. </w:t>
      </w:r>
    </w:p>
    <w:p w14:paraId="4C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"http://www.intuit.ru/department/school/adobepremiereprocs2/13/"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Движение и масштабирование клипов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"Оживление" статических изображений. Движение в рамках одного клипа. Движение одного клипа на фоне другого. Настройка масштабирования. </w:t>
      </w:r>
    </w:p>
    <w:p w14:paraId="4D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"http://www.intuit.ru/department/school/adobepremiereprocs2/15/"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Видеоэффекты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Понятие видеоэффекта. Галерея видеоэффектов. </w:t>
      </w:r>
    </w:p>
    <w:p w14:paraId="4E02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"http://www.intuit.ru/department/school/adobepremiereprocs2/17/"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Звук в фильме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Основные правила монтажа звука. Аудиотреки. Изменение громкости звукового клипа. Микширование звука. Озвучивание фильма. </w:t>
      </w:r>
    </w:p>
    <w:p w14:paraId="4F020000">
      <w:pPr>
        <w:pStyle w:val="Style_2"/>
        <w:ind w:firstLine="709"/>
        <w:jc w:val="both"/>
        <w:rPr>
          <w:rFonts w:ascii="XO Thames" w:hAnsi="XO Thames"/>
          <w:b w:val="1"/>
          <w:i w:val="1"/>
          <w:sz w:val="28"/>
        </w:rPr>
      </w:pPr>
    </w:p>
    <w:p w14:paraId="50020000">
      <w:pPr>
        <w:pStyle w:val="Style_2"/>
        <w:ind w:firstLine="709"/>
        <w:jc w:val="center"/>
        <w:rPr>
          <w:rFonts w:ascii="XO Thames" w:hAnsi="XO Thames"/>
          <w:b w:val="1"/>
          <w:i w:val="1"/>
          <w:sz w:val="28"/>
        </w:rPr>
      </w:pPr>
      <w:r>
        <w:rPr>
          <w:rStyle w:val="Style_5_ch"/>
          <w:rFonts w:ascii="Times New Roman" w:hAnsi="Times New Roman"/>
          <w:i w:val="1"/>
          <w:color w:val="000000"/>
          <w:sz w:val="28"/>
        </w:rPr>
        <w:t>Раздел 6.4.</w:t>
      </w:r>
      <w:r>
        <w:rPr>
          <w:rStyle w:val="Style_5_ch"/>
          <w:rFonts w:ascii="Times New Roman" w:hAnsi="Times New Roman"/>
          <w:color w:val="000000"/>
          <w:sz w:val="28"/>
        </w:rPr>
        <w:t xml:space="preserve"> </w:t>
      </w:r>
      <w:r>
        <w:rPr>
          <w:rStyle w:val="Style_5_ch"/>
          <w:rFonts w:ascii="XO Thames" w:hAnsi="XO Thames"/>
          <w:b w:val="1"/>
          <w:i w:val="1"/>
          <w:color w:val="000000"/>
          <w:sz w:val="28"/>
        </w:rPr>
        <w:t xml:space="preserve">Создание компьютерной анимации в  </w:t>
      </w:r>
      <w:r>
        <w:rPr>
          <w:rFonts w:ascii="XO Thames" w:hAnsi="XO Thames"/>
          <w:b w:val="1"/>
          <w:i w:val="1"/>
          <w:sz w:val="28"/>
        </w:rPr>
        <w:t>мультимедийной компьютерной анимационной программе</w:t>
      </w:r>
    </w:p>
    <w:p w14:paraId="51020000">
      <w:pPr>
        <w:pStyle w:val="Style_2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Style w:val="Style_5_ch"/>
          <w:rFonts w:ascii="Times New Roman" w:hAnsi="Times New Roman"/>
          <w:b w:val="0"/>
          <w:color w:val="000000"/>
          <w:sz w:val="28"/>
        </w:rPr>
        <w:t xml:space="preserve">Создание компьютерной анимации в конкретной программе.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ринципы создания и сохранения анимированных изображений</w:t>
      </w:r>
      <w:r>
        <w:rPr>
          <w:rFonts w:ascii="Times New Roman" w:hAnsi="Times New Roman"/>
          <w:sz w:val="28"/>
        </w:rPr>
        <w:t>. О</w:t>
      </w:r>
      <w:r>
        <w:rPr>
          <w:rFonts w:ascii="Times New Roman" w:hAnsi="Times New Roman"/>
          <w:sz w:val="28"/>
        </w:rPr>
        <w:t>сновные приемы рисования и редактирования векторной анимированной графики</w:t>
      </w:r>
      <w:r>
        <w:rPr>
          <w:rFonts w:ascii="Times New Roman" w:hAnsi="Times New Roman"/>
          <w:sz w:val="28"/>
        </w:rPr>
        <w:t>. П</w:t>
      </w:r>
      <w:r>
        <w:rPr>
          <w:rFonts w:ascii="Times New Roman" w:hAnsi="Times New Roman"/>
          <w:sz w:val="28"/>
        </w:rPr>
        <w:t>рименение знаний на практике</w:t>
      </w:r>
      <w:r>
        <w:rPr>
          <w:rFonts w:ascii="Times New Roman" w:hAnsi="Times New Roman"/>
          <w:sz w:val="28"/>
        </w:rPr>
        <w:t xml:space="preserve"> с помощью</w:t>
      </w:r>
      <w:r>
        <w:rPr>
          <w:rFonts w:ascii="Times New Roman" w:hAnsi="Times New Roman"/>
          <w:sz w:val="28"/>
        </w:rPr>
        <w:t xml:space="preserve"> Flash. Способы создания анимации, </w:t>
      </w:r>
      <w:r>
        <w:rPr>
          <w:rFonts w:ascii="Times New Roman" w:hAnsi="Times New Roman"/>
          <w:sz w:val="28"/>
        </w:rPr>
        <w:t>с использованием</w:t>
      </w:r>
      <w:r>
        <w:rPr>
          <w:rFonts w:ascii="Times New Roman" w:hAnsi="Times New Roman"/>
          <w:sz w:val="28"/>
        </w:rPr>
        <w:t xml:space="preserve"> сценари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и раскадровк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</w:p>
    <w:p w14:paraId="52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0"/>
        </w:rPr>
      </w:pPr>
    </w:p>
    <w:p w14:paraId="53020000">
      <w:pPr>
        <w:pStyle w:val="Style_7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7.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нформационно - коммуникационные технологии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в деятельности </w:t>
      </w:r>
      <w:r>
        <w:rPr>
          <w:rFonts w:ascii="Times New Roman" w:hAnsi="Times New Roman"/>
          <w:b w:val="1"/>
          <w:sz w:val="28"/>
        </w:rPr>
        <w:t>музеев</w:t>
      </w:r>
    </w:p>
    <w:p w14:paraId="54020000">
      <w:pPr>
        <w:pStyle w:val="Style_2"/>
        <w:ind w:firstLine="360"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7.1. </w:t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fldChar w:fldCharType="begin"/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instrText>HYPERLINK "http://museolog.rsuh.ru/nol_kniga/Chapter_2/2_1.doc"</w:instrText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fldChar w:fldCharType="separate"/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t>Автоматизированные информационные системы в музее</w:t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fldChar w:fldCharType="end"/>
      </w:r>
    </w:p>
    <w:p w14:paraId="55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"http://museolog.rsuh.ru/nol_kniga/Chapter_2/2_0.doc"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Основы музейной компьютерной технологии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"http://museolog.rsuh.ru/nol_kniga/Chapter_2/2_1.doc"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Роль и место автоматизированных информационных систем в музее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</w:p>
    <w:p w14:paraId="56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"http://museolog.rsuh.ru/nol_kniga/Chapter_2/2_2.rtf"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Технология обработки текстовых данных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"http://museolog.rsuh.ru/nol_kniga/Chapter_2/2_3.rtf"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Технология работы с изображениями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7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"http://museolog.rsuh.ru/nol_kniga/Chapter_2/2_5.rtf"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 xml:space="preserve">Организация работ в </w:t>
      </w:r>
      <w:r>
        <w:rPr>
          <w:rStyle w:val="Style_6_ch"/>
          <w:rFonts w:ascii="Times New Roman" w:hAnsi="Times New Roman"/>
          <w:color w:val="000000"/>
          <w:sz w:val="28"/>
        </w:rPr>
        <w:t>автоматизированных информационных систем (</w:t>
      </w:r>
      <w:r>
        <w:rPr>
          <w:rStyle w:val="Style_6_ch"/>
          <w:rFonts w:ascii="Times New Roman" w:hAnsi="Times New Roman"/>
          <w:color w:val="000000"/>
          <w:sz w:val="28"/>
        </w:rPr>
        <w:t>АИС</w:t>
      </w:r>
      <w:r>
        <w:rPr>
          <w:rStyle w:val="Style_6_ch"/>
          <w:rFonts w:ascii="Times New Roman" w:hAnsi="Times New Roman"/>
          <w:color w:val="000000"/>
          <w:sz w:val="28"/>
        </w:rPr>
        <w:t>)</w:t>
      </w:r>
      <w:r>
        <w:rPr>
          <w:rStyle w:val="Style_6_ch"/>
          <w:rFonts w:ascii="Times New Roman" w:hAnsi="Times New Roman"/>
          <w:color w:val="000000"/>
          <w:sz w:val="28"/>
        </w:rPr>
        <w:t xml:space="preserve"> в музее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8020000">
      <w:pPr>
        <w:pStyle w:val="Style_2"/>
        <w:ind w:firstLine="360"/>
        <w:jc w:val="both"/>
        <w:rPr>
          <w:rFonts w:ascii="Times New Roman" w:hAnsi="Times New Roman"/>
          <w:sz w:val="28"/>
        </w:rPr>
      </w:pPr>
    </w:p>
    <w:p w14:paraId="59020000">
      <w:pPr>
        <w:pStyle w:val="Style_2"/>
        <w:ind w:firstLine="360"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7.2 </w:t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fldChar w:fldCharType="begin"/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instrText>HYPERLINK "http://museolog.rsuh.ru/nol_kniga/Chapter_4/4_1.doc"</w:instrText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fldChar w:fldCharType="separate"/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t>Музейные электронные публикации</w:t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fldChar w:fldCharType="end"/>
      </w:r>
    </w:p>
    <w:p w14:paraId="5A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"http://museolog.rsuh.ru/nol_kniga/Chapter_4/4_1.doc"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Музейные электронные публикации, технология мультимедиа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 Э</w:t>
      </w:r>
      <w:r>
        <w:rPr>
          <w:rFonts w:ascii="Times New Roman" w:hAnsi="Times New Roman"/>
          <w:sz w:val="28"/>
        </w:rPr>
        <w:t>лектронное издание комбинированного распространения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сетевое электронное издание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локальное электронное издание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Выпуск электронных изданий.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"http://museolog.rsuh.ru/nol_kniga/Chapter_4/4_2.doc"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Музейные электронные публикации на CD-ROM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"http://museolog.rsuh.ru/nol_kniga/Chapter_4/4_3.doc"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Музейные электронные публикации в И</w:t>
      </w:r>
      <w:r>
        <w:rPr>
          <w:rStyle w:val="Style_6_ch"/>
          <w:rFonts w:ascii="Times New Roman" w:hAnsi="Times New Roman"/>
          <w:color w:val="000000"/>
          <w:sz w:val="28"/>
        </w:rPr>
        <w:t>нтернет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Электронные каталоги музейных коллекций, экспозиций и выставок.</w:t>
      </w:r>
    </w:p>
    <w:p w14:paraId="5B02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"http://museolog.rsuh.ru/nol_kniga/Chapter_4/4_4.doc"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Организация работ по созданию электронных публикаций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C02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5D02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7.3. </w:t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fldChar w:fldCharType="begin"/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instrText>HYPERLINK "http://museolog.rsuh.ru/nol_kniga/Chapter_4/4_5.rtf"</w:instrText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fldChar w:fldCharType="separate"/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t>Виртуальные экспозиции и выставки</w:t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fldChar w:fldCharType="end"/>
      </w:r>
    </w:p>
    <w:p w14:paraId="5E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"http://museolog.rsuh.ru/nol_kniga/Chapter_4/4_5.rtf"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Виртуальные экспозиции и выставки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Теория и практика создания и использования интерактивных музейных экспозиций. Методика разработки интерактивных театрально-музейных программ. </w:t>
      </w:r>
    </w:p>
    <w:p w14:paraId="5F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"http://museolog.rsuh.ru/nol_kniga/Chapter_3/3_2.rtf"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Коммуникационные технологии в Интернет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"http://museolog.rsuh.ru/nol_kniga/Chapter_4/4_0.doc"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Музей в информационном пространстве.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Style w:val="Style_6_ch"/>
          <w:rFonts w:ascii="Times New Roman" w:hAnsi="Times New Roman"/>
          <w:color w:val="000000"/>
          <w:sz w:val="28"/>
        </w:rPr>
        <w:t xml:space="preserve">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"http://museolog.rsuh.ru/nol_kniga/Chapter_5/5_0.doc"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Взаимодействие музеев в информационном обществе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"http://museolog.rsuh.ru/nol_kniga/Chapter_5/5_1.doc"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Музейные ассоциации за рубежом и в России.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</w:p>
    <w:p w14:paraId="60020000">
      <w:pPr>
        <w:rPr>
          <w:rFonts w:ascii="Times New Roman" w:hAnsi="Times New Roman"/>
          <w:b w:val="1"/>
          <w:sz w:val="28"/>
        </w:rPr>
      </w:pPr>
    </w:p>
    <w:p w14:paraId="61020000">
      <w:pPr>
        <w:pStyle w:val="Style_2"/>
        <w:ind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t>Модуль 8.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нформационно - коммуникационные технологии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в </w:t>
      </w:r>
      <w:r>
        <w:rPr>
          <w:rFonts w:ascii="Times New Roman" w:hAnsi="Times New Roman"/>
          <w:b w:val="1"/>
          <w:sz w:val="28"/>
        </w:rPr>
        <w:t>деятельности библиотек</w:t>
      </w:r>
    </w:p>
    <w:p w14:paraId="62020000">
      <w:pPr>
        <w:pStyle w:val="Style_2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8.1. </w:t>
      </w:r>
      <w:r>
        <w:rPr>
          <w:rFonts w:ascii="XO Thames" w:hAnsi="XO Thames"/>
          <w:b w:val="1"/>
          <w:i w:val="1"/>
          <w:sz w:val="28"/>
        </w:rPr>
        <w:t>Автоматизированные информационные системы в библиотеке</w:t>
      </w:r>
    </w:p>
    <w:p w14:paraId="63020000">
      <w:pPr>
        <w:pStyle w:val="Style_2"/>
        <w:ind w:firstLine="709"/>
        <w:jc w:val="both"/>
        <w:rPr>
          <w:rFonts w:ascii="XO Thames" w:hAnsi="XO Thames"/>
          <w:b w:val="1"/>
          <w:i w:val="1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"http://museolog.rsuh.ru/nol_kniga/Chapter_2/2_1.doc"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 xml:space="preserve">Роль и место автоматизированных информационных систем в </w:t>
      </w:r>
      <w:r>
        <w:rPr>
          <w:rStyle w:val="Style_6_ch"/>
          <w:rFonts w:ascii="Times New Roman" w:hAnsi="Times New Roman"/>
          <w:color w:val="000000"/>
          <w:sz w:val="28"/>
        </w:rPr>
        <w:t>библиотеке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Автоматизация библиотечных процессов</w:t>
      </w:r>
      <w:r>
        <w:rPr>
          <w:rFonts w:ascii="Times New Roman" w:hAnsi="Times New Roman"/>
          <w:sz w:val="28"/>
        </w:rPr>
        <w:t>. О</w:t>
      </w:r>
      <w:r>
        <w:rPr>
          <w:rFonts w:ascii="Times New Roman" w:hAnsi="Times New Roman"/>
          <w:sz w:val="28"/>
        </w:rPr>
        <w:t xml:space="preserve">сновы стандарта </w:t>
      </w:r>
      <w:r>
        <w:rPr>
          <w:rFonts w:ascii="Times New Roman" w:hAnsi="Times New Roman"/>
          <w:sz w:val="28"/>
        </w:rPr>
        <w:t>RUSMARC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(изучение модулей </w:t>
      </w:r>
      <w:r>
        <w:rPr>
          <w:rFonts w:ascii="Times New Roman" w:hAnsi="Times New Roman"/>
          <w:sz w:val="28"/>
        </w:rPr>
        <w:t>Opac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Global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- с</w:t>
      </w:r>
      <w:r>
        <w:rPr>
          <w:rFonts w:ascii="Times New Roman" w:hAnsi="Times New Roman"/>
          <w:sz w:val="28"/>
        </w:rPr>
        <w:t>овременные технологии автоматизации в основных процессах каталогизации библиотечного фонда, особенности формирования и ведения электронных каталогов</w:t>
      </w:r>
      <w:r>
        <w:rPr>
          <w:rFonts w:ascii="Times New Roman" w:hAnsi="Times New Roman"/>
          <w:sz w:val="28"/>
        </w:rPr>
        <w:t>, а</w:t>
      </w:r>
      <w:r>
        <w:rPr>
          <w:rFonts w:ascii="Times New Roman" w:hAnsi="Times New Roman"/>
          <w:sz w:val="28"/>
        </w:rPr>
        <w:t>втоматизация основных технологических процессов организации работы с читателем, книговыдачи, учета и обеспечения массовых мероприятий, а также формирования отчетной документации.</w:t>
      </w:r>
    </w:p>
    <w:p w14:paraId="6402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наиболее распространенных автоматизированных информационных библиотечных систем (АИБС). </w:t>
      </w:r>
    </w:p>
    <w:p w14:paraId="65020000">
      <w:pPr>
        <w:pStyle w:val="Style_2"/>
        <w:ind w:firstLine="709"/>
        <w:jc w:val="both"/>
        <w:rPr>
          <w:rFonts w:ascii="XO Thames" w:hAnsi="XO Thames"/>
          <w:b w:val="1"/>
          <w:i w:val="1"/>
          <w:sz w:val="28"/>
        </w:rPr>
      </w:pPr>
    </w:p>
    <w:p w14:paraId="66020000">
      <w:pPr>
        <w:pStyle w:val="Style_2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8.2. </w:t>
      </w:r>
      <w:r>
        <w:rPr>
          <w:rFonts w:ascii="XO Thames" w:hAnsi="XO Thames"/>
          <w:b w:val="1"/>
          <w:i w:val="1"/>
          <w:sz w:val="28"/>
        </w:rPr>
        <w:t>Средства ИКТ - инфраструктуры на библиотечном рынке</w:t>
      </w:r>
    </w:p>
    <w:p w14:paraId="6702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средств </w:t>
      </w:r>
      <w:r>
        <w:rPr>
          <w:rFonts w:ascii="Times New Roman" w:hAnsi="Times New Roman"/>
          <w:sz w:val="28"/>
        </w:rPr>
        <w:t>ИКТ - инфраструктуры</w:t>
      </w:r>
      <w:r>
        <w:rPr>
          <w:rFonts w:ascii="Times New Roman" w:hAnsi="Times New Roman"/>
          <w:sz w:val="28"/>
        </w:rPr>
        <w:t xml:space="preserve"> и основного программного обеспечения, представленных на библиотечном рынке. </w:t>
      </w:r>
      <w:r>
        <w:rPr>
          <w:rFonts w:ascii="Times New Roman" w:hAnsi="Times New Roman"/>
          <w:sz w:val="28"/>
        </w:rPr>
        <w:t>Базовые требования к оборудованию автоматизированных рабочих мест (АРМ) библиотекаря и читателя, читального зала и составу используемого периферийного оборудования.</w:t>
      </w:r>
    </w:p>
    <w:p w14:paraId="68020000">
      <w:pPr>
        <w:pStyle w:val="Style_2"/>
        <w:ind/>
        <w:jc w:val="center"/>
        <w:rPr>
          <w:rFonts w:ascii="XO Thames" w:hAnsi="XO Thames"/>
          <w:b w:val="1"/>
          <w:i w:val="1"/>
          <w:sz w:val="28"/>
        </w:rPr>
      </w:pPr>
    </w:p>
    <w:p w14:paraId="69020000">
      <w:pPr>
        <w:spacing w:line="240" w:lineRule="auto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8.3. </w:t>
      </w:r>
      <w:r>
        <w:rPr>
          <w:rFonts w:ascii="XO Thames" w:hAnsi="XO Thames"/>
          <w:b w:val="1"/>
          <w:i w:val="1"/>
          <w:sz w:val="28"/>
        </w:rPr>
        <w:t>Организация читательских рабочих мест</w:t>
      </w:r>
    </w:p>
    <w:p w14:paraId="6A020000">
      <w:pPr>
        <w:pStyle w:val="Style_2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рганизация читательских рабочих мест для работы с электронными базами данных других библиотек и информационных учреждений, а также с информацией, доступной через сеть Интернет или специализированных подразделений (</w:t>
      </w:r>
      <w:r>
        <w:rPr>
          <w:rFonts w:ascii="Times New Roman" w:hAnsi="Times New Roman"/>
          <w:sz w:val="28"/>
        </w:rPr>
        <w:t>Интернет-классы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6B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рганизация читательских рабочих мест для поиска в электронном каталоге и других, создаваемых в библиотеке базах данных</w:t>
      </w:r>
      <w:r>
        <w:rPr>
          <w:rFonts w:ascii="Times New Roman" w:hAnsi="Times New Roman"/>
          <w:sz w:val="28"/>
        </w:rPr>
        <w:t>.</w:t>
      </w:r>
    </w:p>
    <w:p w14:paraId="6C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рганизация специализированн</w:t>
      </w:r>
      <w:r>
        <w:rPr>
          <w:rFonts w:ascii="Times New Roman" w:hAnsi="Times New Roman"/>
          <w:sz w:val="28"/>
        </w:rPr>
        <w:t>ых рабочих</w:t>
      </w:r>
      <w:r>
        <w:rPr>
          <w:rFonts w:ascii="Times New Roman" w:hAnsi="Times New Roman"/>
          <w:sz w:val="28"/>
        </w:rPr>
        <w:t xml:space="preserve"> мест для слабовидящих пользователей</w:t>
      </w:r>
      <w:r>
        <w:rPr>
          <w:rFonts w:ascii="Times New Roman" w:hAnsi="Times New Roman"/>
          <w:sz w:val="28"/>
        </w:rPr>
        <w:t>.</w:t>
      </w:r>
    </w:p>
    <w:p w14:paraId="6D020000">
      <w:pPr>
        <w:spacing w:line="240" w:lineRule="auto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8.4. </w:t>
      </w:r>
      <w:r>
        <w:rPr>
          <w:rFonts w:ascii="XO Thames" w:hAnsi="XO Thames"/>
          <w:b w:val="1"/>
          <w:i w:val="1"/>
          <w:sz w:val="28"/>
        </w:rPr>
        <w:t>Информационно - издательские системы</w:t>
      </w:r>
    </w:p>
    <w:p w14:paraId="6E02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информационно - издательские системы. Технологии редакционно-издательского процесса. Редакторская подготовка изданий: художественные издания, научная литература; периодические, информационные издания, рекламные материалы.</w:t>
      </w:r>
    </w:p>
    <w:p w14:paraId="6F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"http://museolog.rsuh.ru/nol_kniga/Chapter_3/3_2.rtf"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Коммуникационные технологии в Интернет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"http://museolog.rsuh.ru/nol_kniga/Chapter_4/4_0.doc"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Библиотека</w:t>
      </w:r>
      <w:r>
        <w:rPr>
          <w:rStyle w:val="Style_6_ch"/>
          <w:rFonts w:ascii="Times New Roman" w:hAnsi="Times New Roman"/>
          <w:color w:val="000000"/>
          <w:sz w:val="28"/>
        </w:rPr>
        <w:t xml:space="preserve"> в информационном пространстве.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 w14:paraId="70020000">
      <w:pPr>
        <w:spacing w:line="240" w:lineRule="auto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8.5. </w:t>
      </w:r>
      <w:r>
        <w:rPr>
          <w:rFonts w:ascii="XO Thames" w:hAnsi="XO Thames"/>
          <w:b w:val="1"/>
          <w:i w:val="1"/>
          <w:sz w:val="28"/>
        </w:rPr>
        <w:t>Цифровые библиотеки. Ресурсы библиотечных web-каталогов</w:t>
      </w:r>
    </w:p>
    <w:p w14:paraId="7102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31F20"/>
          <w:sz w:val="28"/>
        </w:rPr>
        <w:t xml:space="preserve">Цифровые библиотеки и электронные коллекции текстов: возможности и перспективы использования в работе библиотек, периодика в Интернете. Обзор  ресурсов библиотечных </w:t>
      </w:r>
      <w:r>
        <w:rPr>
          <w:rFonts w:ascii="Times New Roman" w:hAnsi="Times New Roman"/>
          <w:color w:val="231F20"/>
          <w:sz w:val="28"/>
        </w:rPr>
        <w:t>web</w:t>
      </w:r>
      <w:r>
        <w:rPr>
          <w:rFonts w:ascii="Times New Roman" w:hAnsi="Times New Roman"/>
          <w:color w:val="231F20"/>
          <w:sz w:val="28"/>
        </w:rPr>
        <w:t>-каталогов.</w:t>
      </w:r>
    </w:p>
    <w:p w14:paraId="7202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3020000">
      <w:pPr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8.6. </w:t>
      </w:r>
      <w:r>
        <w:rPr>
          <w:rFonts w:ascii="XO Thames" w:hAnsi="XO Thames"/>
          <w:b w:val="1"/>
          <w:i w:val="1"/>
          <w:sz w:val="28"/>
        </w:rPr>
        <w:t>Компьютерные технологии в выставочной деятельности</w:t>
      </w:r>
    </w:p>
    <w:p w14:paraId="7402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спользование компьютерных технологий  в выставочной деятельности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рганизация службы доставки электронных документов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Работа по техническому и информационному обеспечению </w:t>
      </w:r>
      <w:r>
        <w:rPr>
          <w:rFonts w:ascii="Times New Roman" w:hAnsi="Times New Roman"/>
          <w:sz w:val="28"/>
        </w:rPr>
        <w:t>WEB</w:t>
      </w:r>
      <w:r>
        <w:rPr>
          <w:rFonts w:ascii="Times New Roman" w:hAnsi="Times New Roman"/>
          <w:sz w:val="28"/>
        </w:rPr>
        <w:t>-сайта</w:t>
      </w:r>
      <w:r>
        <w:rPr>
          <w:rFonts w:ascii="Times New Roman" w:hAnsi="Times New Roman"/>
          <w:sz w:val="28"/>
        </w:rPr>
        <w:t>.</w:t>
      </w:r>
    </w:p>
    <w:p w14:paraId="7502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7602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9.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нформационно - коммуникационные технологии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в </w:t>
      </w:r>
      <w:r>
        <w:rPr>
          <w:rFonts w:ascii="Times New Roman" w:hAnsi="Times New Roman"/>
          <w:b w:val="1"/>
          <w:sz w:val="28"/>
        </w:rPr>
        <w:t>образовательном процессе</w:t>
      </w:r>
    </w:p>
    <w:p w14:paraId="7702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78020000">
      <w:pPr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9.1. </w:t>
      </w:r>
      <w:r>
        <w:rPr>
          <w:rFonts w:ascii="XO Thames" w:hAnsi="XO Thames"/>
          <w:b w:val="1"/>
          <w:i w:val="1"/>
          <w:sz w:val="28"/>
        </w:rPr>
        <w:t>Электронные средства обучения</w:t>
      </w:r>
    </w:p>
    <w:p w14:paraId="79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Дидактическая концепция обучения на основе компьютерных </w:t>
      </w:r>
      <w:r>
        <w:rPr>
          <w:rFonts w:ascii="Times New Roman" w:hAnsi="Times New Roman"/>
          <w:sz w:val="28"/>
        </w:rPr>
        <w:t>технологий.</w:t>
      </w:r>
    </w:p>
    <w:p w14:paraId="7A020000">
      <w:pPr>
        <w:pStyle w:val="Style_2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электронных средств обучения.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Равнозначность понятий: электронное средство обучения (ЭСО);  образовательное электронное издание (ОЭИ).</w:t>
      </w:r>
    </w:p>
    <w:p w14:paraId="7B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Классификация электронных средств обучения. </w:t>
      </w:r>
      <w:r>
        <w:rPr>
          <w:rFonts w:ascii="Times New Roman" w:hAnsi="Times New Roman"/>
          <w:sz w:val="28"/>
        </w:rPr>
        <w:t xml:space="preserve">Основные компоненты электронных средств обучения. </w:t>
      </w:r>
      <w:r>
        <w:rPr>
          <w:rFonts w:ascii="Times New Roman" w:hAnsi="Times New Roman"/>
          <w:sz w:val="28"/>
        </w:rPr>
        <w:t xml:space="preserve">Мультимедиа курс как средство комплексного воздействия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обучающегося. Структура, назначение и особенности компонент электронных учебно-методических комплектов УМК</w:t>
      </w:r>
      <w:r>
        <w:rPr>
          <w:rFonts w:ascii="Times New Roman" w:hAnsi="Times New Roman"/>
          <w:b w:val="1"/>
          <w:sz w:val="28"/>
        </w:rPr>
        <w:t xml:space="preserve">: </w:t>
      </w:r>
      <w:r>
        <w:rPr>
          <w:rFonts w:ascii="Times New Roman" w:hAnsi="Times New Roman"/>
          <w:sz w:val="28"/>
        </w:rPr>
        <w:t>электронный учебник</w:t>
      </w:r>
      <w:r>
        <w:rPr>
          <w:rFonts w:ascii="Times New Roman" w:hAnsi="Times New Roman"/>
          <w:b w:val="1"/>
          <w:sz w:val="28"/>
        </w:rPr>
        <w:t xml:space="preserve">; </w:t>
      </w:r>
      <w:r>
        <w:rPr>
          <w:rFonts w:ascii="Times New Roman" w:hAnsi="Times New Roman"/>
          <w:sz w:val="28"/>
        </w:rPr>
        <w:t>электронный справочник; тренажерный комплекс  (компьютерные модели, конструкторы и тренажеры); компьютерная тестирующая система.</w:t>
      </w:r>
    </w:p>
    <w:p w14:paraId="7C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электронной поддержки процесса образования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Электронные образовательные ресурсы и их применение в учебном процессе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7D020000">
      <w:pPr>
        <w:spacing w:line="240" w:lineRule="auto"/>
        <w:ind/>
        <w:jc w:val="center"/>
        <w:rPr>
          <w:rFonts w:ascii="XO Thames" w:hAnsi="XO Thames"/>
          <w:b w:val="1"/>
          <w:i w:val="1"/>
          <w:sz w:val="28"/>
        </w:rPr>
      </w:pPr>
    </w:p>
    <w:p w14:paraId="7E020000">
      <w:pPr>
        <w:spacing w:line="240" w:lineRule="auto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9.2. </w:t>
      </w:r>
      <w:r>
        <w:rPr>
          <w:rFonts w:ascii="XO Thames" w:hAnsi="XO Thames"/>
          <w:b w:val="1"/>
          <w:i w:val="1"/>
          <w:sz w:val="28"/>
        </w:rPr>
        <w:t>Интернет - ресурсы в образовательном процессе</w:t>
      </w:r>
    </w:p>
    <w:p w14:paraId="7F020000">
      <w:pPr>
        <w:spacing w:line="240" w:lineRule="auto"/>
        <w:ind w:firstLine="709"/>
        <w:jc w:val="both"/>
        <w:rPr>
          <w:rFonts w:ascii="XO Thames" w:hAnsi="XO Thames"/>
          <w:b w:val="0"/>
          <w:i w:val="0"/>
          <w:color w:val="000000"/>
          <w:sz w:val="28"/>
          <w:u w:val="none"/>
        </w:rPr>
      </w:pPr>
      <w:r>
        <w:rPr>
          <w:rFonts w:ascii="Times New Roman" w:hAnsi="Times New Roman"/>
          <w:sz w:val="28"/>
        </w:rPr>
        <w:t>Особенности применения в образовательном процессе Интернет-ресурсов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Новые тренды в образовательном процессе:  блоги и вебинары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 (с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оциальные сети;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подкасты, видеокасты; с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кринкасты; з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апись и распространение лекций и уроков;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мультимедийные интерактивные презентации; в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ебинары; о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бразовательные компьютерные игры;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3D принтеры; б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логи и др.)</w:t>
      </w:r>
    </w:p>
    <w:p w14:paraId="80020000">
      <w:pPr>
        <w:spacing w:after="134" w:before="134" w:line="240" w:lineRule="auto"/>
        <w:ind w:firstLine="709" w:left="0" w:right="0"/>
        <w:jc w:val="both"/>
        <w:rPr>
          <w:rFonts w:ascii="XO Thames" w:hAnsi="XO Thames"/>
          <w:b w:val="0"/>
          <w:i w:val="0"/>
          <w:color w:val="000000"/>
          <w:sz w:val="28"/>
          <w:u w:val="none"/>
        </w:rPr>
      </w:pP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Использование блога в образовательном процессе.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Преимущества использования блога в учебном процессе: и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спользование вебинаров в процессе образовательной деятельности.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Социальные сетевые сервисы.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Виды социальных сетевых сервисов (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begin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instrText>HYPERLINK "https://www.google.com/url?q=http://www.swicki.com/&amp;sa=D&amp;ust=1480478612211000&amp;usg=AFQjCNFERsrIvl_2jmA_QkZcq4cqrXWAdA"</w:instrTex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separate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Свики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end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,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begin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instrText>HYPERLINK "https://www.google.com/url?q=http://www.google.com/coop/&amp;sa=D&amp;ust=1480478612213000&amp;usg=AFQjCNE-vSVJ7SW2GDpjKVaN6aQrnesEOA"</w:instrTex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separate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Гугл,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end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 Роллио и т.п.).</w:t>
      </w:r>
    </w:p>
    <w:p w14:paraId="81020000">
      <w:pPr>
        <w:spacing w:after="134" w:before="134" w:line="240" w:lineRule="auto"/>
        <w:ind w:firstLine="709" w:left="0" w:right="0"/>
        <w:rPr>
          <w:rFonts w:ascii="XO Thames" w:hAnsi="XO Thames"/>
          <w:b w:val="0"/>
          <w:i w:val="0"/>
          <w:color w:val="000000"/>
          <w:sz w:val="28"/>
          <w:u w:val="none"/>
        </w:rPr>
      </w:pP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Популярные сервисы блогов России: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begin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instrText>HYPERLINK "https://www.google.com/url?q=http://livejournal.com/&amp;sa=D&amp;ust=1480478612254000&amp;usg=AFQjCNG1iBUq15eayANHxqzbEjkRc3Eaiw"</w:instrTex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separate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LiveJournal,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end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begin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instrText>HYPERLINK "https://www.google.com/url?q=http://liveinternet.ru/&amp;sa=D&amp;ust=1480478612256000&amp;usg=AFQjCNG0AdZ0NvvCGDfxw3v8ZEj8LQ03YA"</w:instrTex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separate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LiveInternet,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end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begin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instrText>HYPERLINK "https://www.google.com/url?q=http://blogs.mail.ru/&amp;sa=D&amp;ust=1480478612258000&amp;usg=AFQjCNFI81bdsgPWj7tgkaEBbmWKZM7t3g"</w:instrTex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separate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@Mail.Ru.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end"/>
      </w:r>
    </w:p>
    <w:p w14:paraId="82020000">
      <w:pPr>
        <w:spacing w:after="134" w:before="134" w:line="240" w:lineRule="auto"/>
        <w:ind w:firstLine="709" w:left="0" w:right="0"/>
        <w:rPr>
          <w:rFonts w:ascii="XO Thames" w:hAnsi="XO Thames"/>
          <w:b w:val="0"/>
          <w:i w:val="0"/>
          <w:color w:val="000000"/>
          <w:sz w:val="28"/>
          <w:u w:val="none"/>
        </w:rPr>
      </w:pP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Вики. Признаки и виды вики веб-сайтов.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Географические сервисы (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begin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instrText>HYPERLINK "https://www.google.com/url?q=http://earth.google.com/&amp;sa=D&amp;ust=1480478612270000&amp;usg=AFQjCNEJGVXbAXmu1oFFW3LvK6Baplks-A"</w:instrTex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separate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Google Earth,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end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begin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instrText>HYPERLINK "https://www.google.com/url?q=http://panoramio.com/&amp;sa=D&amp;ust=1480478612271000&amp;usg=AFQjCNH4WZpXttkhLqEM9P3IuG4-SziZ8A"</w:instrTex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separate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Панорамио,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end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begin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instrText>HYPERLINK "https://www.google.com/url?q=http://sketchup.ru/&amp;sa=D&amp;ust=1480478612273000&amp;usg=AFQjCNHWJS-ykR0aiH44Nq6jOINUN9pb3Q"</w:instrTex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separate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Скетчуп,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end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begin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instrText>HYPERLINK "https://www.google.com/url?q=http://wikimapia.org/&amp;sa=D&amp;ust=1480478612275000&amp;usg=AFQjCNGqPK1c8p-MhIkmjLEdVO3kyM3WbQ"</w:instrTex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separate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WikiMapia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end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 и т .п.).</w:t>
      </w:r>
    </w:p>
    <w:p w14:paraId="83020000">
      <w:pPr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9.3. </w:t>
      </w:r>
      <w:r>
        <w:rPr>
          <w:rFonts w:ascii="XO Thames" w:hAnsi="XO Thames"/>
          <w:b w:val="1"/>
          <w:i w:val="1"/>
          <w:sz w:val="28"/>
        </w:rPr>
        <w:t>Дистанционные образовательные технологии</w:t>
      </w:r>
    </w:p>
    <w:p w14:paraId="84020000">
      <w:pPr>
        <w:spacing w:line="240" w:lineRule="auto"/>
        <w:ind w:firstLine="709"/>
        <w:jc w:val="both"/>
        <w:rPr>
          <w:rFonts w:ascii="XO Thames" w:hAnsi="XO Thames"/>
          <w:b w:val="1"/>
          <w:i w:val="1"/>
          <w:sz w:val="28"/>
        </w:rPr>
      </w:pPr>
      <w:r>
        <w:rPr>
          <w:rFonts w:ascii="Times New Roman" w:hAnsi="Times New Roman"/>
          <w:sz w:val="28"/>
        </w:rPr>
        <w:t>Нормативная база и организационно - педагогические условия организации образовательного процесса в дистанционном формате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Подготовка материально-технических условий для введения дистанционных технологий в образовательный процесс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8502000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Психолого-педагогические принципы конструирования содержания дистанционного обучения.</w:t>
      </w:r>
      <w: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роектировани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образовательного процесса в целом и сценариев отдельных учебных занятий как част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целого на основе системно-деятельностного подхода с использованием инновационных форм, методов, средств и технологий.</w:t>
      </w:r>
    </w:p>
    <w:p w14:paraId="8602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z w:val="28"/>
        </w:rPr>
        <w:t xml:space="preserve">обенности организации групповых </w:t>
      </w:r>
      <w:r>
        <w:rPr>
          <w:rFonts w:ascii="Times New Roman" w:hAnsi="Times New Roman"/>
          <w:sz w:val="28"/>
        </w:rPr>
        <w:t>и индивидуальных занятий при использовании дистанционных технологий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Способы представления информации при дистанционном обучении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Эффективные способы контроля и обратной связи с обучающимися при дистанционном обучении</w:t>
      </w:r>
      <w:r>
        <w:rPr>
          <w:rFonts w:ascii="Times New Roman" w:hAnsi="Times New Roman"/>
          <w:sz w:val="28"/>
        </w:rPr>
        <w:t>.</w:t>
      </w:r>
    </w:p>
    <w:p w14:paraId="87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Эффективный поиск материалов (нормативные документы, тексты научно-педагогической литературы, материалы по культуре и искусству). Методические возможности современных информационных технологий в изучении искусства. Основы общения в сети. Обмен информацией. Возможности форума.</w:t>
      </w:r>
    </w:p>
    <w:p w14:paraId="88020000">
      <w:pPr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 xml:space="preserve">Развитие и закрепление навыков использования современных информационно-коммуникационных средств обучения и ресурсов сети Интернет в практике работы. </w:t>
      </w:r>
    </w:p>
    <w:p w14:paraId="8902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Результаты обучения (усовершенствованные компетенции), необходимые для выполнения обобщенн</w:t>
      </w:r>
      <w:r>
        <w:rPr>
          <w:rFonts w:ascii="Times New Roman" w:hAnsi="Times New Roman"/>
          <w:b w:val="1"/>
          <w:sz w:val="28"/>
        </w:rPr>
        <w:t>ых</w:t>
      </w:r>
      <w:r>
        <w:rPr>
          <w:rFonts w:ascii="Times New Roman" w:hAnsi="Times New Roman"/>
          <w:b w:val="1"/>
          <w:sz w:val="28"/>
        </w:rPr>
        <w:t xml:space="preserve"> трудов</w:t>
      </w:r>
      <w:r>
        <w:rPr>
          <w:rFonts w:ascii="Times New Roman" w:hAnsi="Times New Roman"/>
          <w:b w:val="1"/>
          <w:sz w:val="28"/>
        </w:rPr>
        <w:t>ых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функци</w:t>
      </w:r>
      <w:r>
        <w:rPr>
          <w:rFonts w:ascii="Times New Roman" w:hAnsi="Times New Roman"/>
          <w:b w:val="1"/>
          <w:sz w:val="28"/>
        </w:rPr>
        <w:t>й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8A02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442"/>
        <w:gridCol w:w="4341"/>
        <w:gridCol w:w="2316"/>
      </w:tblGrid>
      <w:t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обучения (компетенции)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Умения и знания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Учебные модули программы</w:t>
            </w:r>
          </w:p>
        </w:tc>
      </w:tr>
      <w:tr>
        <w:trPr>
          <w:trHeight w:hRule="atLeast" w:val="3940"/>
        </w:trP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УК-2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ОПК-4.(/ОПК-5./ОПК-7)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spacing w:line="240" w:lineRule="auto"/>
              <w:ind/>
              <w:jc w:val="both"/>
              <w:rPr>
                <w:rFonts w:ascii="XO Thames" w:hAnsi="XO Thames"/>
                <w:i w:val="0"/>
                <w:sz w:val="20"/>
              </w:rPr>
            </w:pPr>
            <w:r>
              <w:rPr>
                <w:rFonts w:ascii="XO Thames" w:hAnsi="XO Thames"/>
                <w:i w:val="0"/>
                <w:sz w:val="20"/>
              </w:rPr>
              <w:t>з</w:t>
            </w:r>
            <w:r>
              <w:rPr>
                <w:rFonts w:ascii="XO Thames" w:hAnsi="XO Thames"/>
                <w:i w:val="0"/>
                <w:sz w:val="20"/>
              </w:rPr>
              <w:t xml:space="preserve">нать: законодательные и иные нормативно-правовые акты, регулирующие </w:t>
            </w:r>
            <w:r>
              <w:rPr>
                <w:rFonts w:ascii="XO Thames" w:hAnsi="XO Thames"/>
                <w:i w:val="0"/>
                <w:sz w:val="20"/>
              </w:rPr>
              <w:t>профессиональную</w:t>
            </w:r>
            <w:r>
              <w:rPr>
                <w:rFonts w:ascii="XO Thames" w:hAnsi="XO Thames"/>
                <w:i w:val="0"/>
                <w:sz w:val="20"/>
              </w:rPr>
              <w:t xml:space="preserve"> деятельность; с</w:t>
            </w:r>
            <w:r>
              <w:rPr>
                <w:rFonts w:ascii="XO Thames" w:hAnsi="XO Thames"/>
                <w:i w:val="0"/>
                <w:sz w:val="20"/>
              </w:rPr>
              <w:t xml:space="preserve">одержание и назначение </w:t>
            </w:r>
            <w:r>
              <w:rPr>
                <w:rFonts w:ascii="XO Thames" w:hAnsi="XO Thames"/>
                <w:i w:val="0"/>
                <w:sz w:val="20"/>
              </w:rPr>
              <w:t xml:space="preserve">важнейших </w:t>
            </w:r>
            <w:r>
              <w:rPr>
                <w:rFonts w:ascii="XO Thames" w:hAnsi="XO Thames"/>
                <w:i w:val="0"/>
                <w:sz w:val="20"/>
              </w:rPr>
              <w:t xml:space="preserve">законодательных и иных </w:t>
            </w:r>
            <w:r>
              <w:rPr>
                <w:rFonts w:ascii="XO Thames" w:hAnsi="XO Thames"/>
                <w:i w:val="0"/>
                <w:sz w:val="20"/>
              </w:rPr>
              <w:t xml:space="preserve">нормативных правовых </w:t>
            </w:r>
            <w:r>
              <w:rPr>
                <w:rFonts w:ascii="XO Thames" w:hAnsi="XO Thames"/>
                <w:i w:val="0"/>
                <w:sz w:val="20"/>
              </w:rPr>
              <w:t xml:space="preserve">актов мирового и </w:t>
            </w:r>
            <w:r>
              <w:rPr>
                <w:rFonts w:ascii="XO Thames" w:hAnsi="XO Thames"/>
                <w:i w:val="0"/>
                <w:sz w:val="20"/>
              </w:rPr>
              <w:t>регионального значения;</w:t>
            </w:r>
            <w:r>
              <w:rPr>
                <w:rFonts w:ascii="XO Thames" w:hAnsi="XO Thames"/>
                <w:i w:val="0"/>
                <w:color w:val="000000"/>
                <w:sz w:val="20"/>
              </w:rPr>
              <w:t xml:space="preserve">историю и современное состояние </w:t>
            </w:r>
            <w:r>
              <w:rPr>
                <w:rFonts w:ascii="XO Thames" w:hAnsi="XO Thames"/>
                <w:i w:val="0"/>
                <w:color w:val="000000"/>
                <w:sz w:val="20"/>
                <w:u w:val="none"/>
              </w:rPr>
              <w:fldChar w:fldCharType="begin"/>
            </w:r>
            <w:r>
              <w:rPr>
                <w:rFonts w:ascii="XO Thames" w:hAnsi="XO Thames"/>
                <w:i w:val="0"/>
                <w:color w:val="000000"/>
                <w:sz w:val="20"/>
                <w:u w:val="none"/>
              </w:rPr>
              <w:instrText>HYPERLINK "https://base.garant.ru/104540/741609f9002bd54a24e5c49cb5af953b/#block_2"</w:instrText>
            </w:r>
            <w:r>
              <w:rPr>
                <w:rFonts w:ascii="XO Thames" w:hAnsi="XO Thames"/>
                <w:i w:val="0"/>
                <w:color w:val="000000"/>
                <w:sz w:val="20"/>
                <w:u w:val="none"/>
              </w:rPr>
              <w:fldChar w:fldCharType="separate"/>
            </w:r>
            <w:r>
              <w:rPr>
                <w:rFonts w:ascii="XO Thames" w:hAnsi="XO Thames"/>
                <w:i w:val="0"/>
                <w:color w:val="000000"/>
                <w:sz w:val="20"/>
                <w:u w:val="none"/>
              </w:rPr>
              <w:t>законодательства</w:t>
            </w:r>
            <w:r>
              <w:rPr>
                <w:rFonts w:ascii="XO Thames" w:hAnsi="XO Thames"/>
                <w:i w:val="0"/>
                <w:color w:val="000000"/>
                <w:sz w:val="20"/>
                <w:u w:val="none"/>
              </w:rPr>
              <w:fldChar w:fldCharType="end"/>
            </w:r>
            <w:r>
              <w:rPr>
                <w:rFonts w:ascii="XO Thames" w:hAnsi="XO Thames"/>
                <w:i w:val="0"/>
                <w:color w:val="000000"/>
                <w:sz w:val="20"/>
              </w:rPr>
              <w:t xml:space="preserve"> о культуре; базовые нормативно-правовые материалы по организационной работе в организациях культуры и образования</w:t>
            </w:r>
            <w:r>
              <w:rPr>
                <w:rFonts w:ascii="XO Thames" w:hAnsi="XO Thames"/>
                <w:i w:val="0"/>
                <w:sz w:val="20"/>
              </w:rPr>
              <w:t xml:space="preserve">; </w:t>
            </w:r>
            <w:r>
              <w:rPr>
                <w:rFonts w:ascii="XO Thames" w:hAnsi="XO Thames"/>
                <w:sz w:val="20"/>
              </w:rPr>
              <w:t>знание законодательства РФ в сфере защиты информации</w:t>
            </w:r>
            <w:r>
              <w:rPr>
                <w:rFonts w:ascii="XO Thames" w:hAnsi="XO Thames"/>
                <w:i w:val="0"/>
                <w:sz w:val="20"/>
              </w:rPr>
              <w:t>.</w:t>
            </w:r>
          </w:p>
          <w:p w14:paraId="90020000">
            <w:pPr>
              <w:spacing w:line="240" w:lineRule="auto"/>
              <w:ind/>
              <w:jc w:val="both"/>
              <w:rPr>
                <w:rFonts w:ascii="XO Thames" w:hAnsi="XO Thames"/>
                <w:i w:val="0"/>
                <w:sz w:val="20"/>
              </w:rPr>
            </w:pPr>
            <w:r>
              <w:rPr>
                <w:rFonts w:ascii="XO Thames" w:hAnsi="XO Thames"/>
                <w:i w:val="0"/>
                <w:sz w:val="20"/>
              </w:rPr>
              <w:t xml:space="preserve">уметь: ориентироваться в </w:t>
            </w:r>
            <w:r>
              <w:rPr>
                <w:rFonts w:ascii="XO Thames" w:hAnsi="XO Thames"/>
                <w:i w:val="0"/>
                <w:sz w:val="20"/>
              </w:rPr>
              <w:t xml:space="preserve">современной </w:t>
            </w:r>
            <w:r>
              <w:rPr>
                <w:rFonts w:ascii="XO Thames" w:hAnsi="XO Thames"/>
                <w:i w:val="0"/>
                <w:sz w:val="20"/>
              </w:rPr>
              <w:t xml:space="preserve">экономической </w:t>
            </w:r>
            <w:r>
              <w:rPr>
                <w:rFonts w:ascii="XO Thames" w:hAnsi="XO Thames"/>
                <w:i w:val="0"/>
                <w:sz w:val="20"/>
              </w:rPr>
              <w:t xml:space="preserve">политической и культурной </w:t>
            </w:r>
            <w:r>
              <w:rPr>
                <w:rFonts w:ascii="XO Thames" w:hAnsi="XO Thames"/>
                <w:i w:val="0"/>
                <w:sz w:val="20"/>
              </w:rPr>
              <w:t xml:space="preserve">ситуации в России и мире; </w:t>
            </w:r>
            <w:r>
              <w:rPr>
                <w:rFonts w:ascii="XO Thames" w:hAnsi="XO Thames"/>
                <w:i w:val="0"/>
                <w:sz w:val="20"/>
              </w:rPr>
              <w:t xml:space="preserve">использовать нормативные </w:t>
            </w:r>
            <w:r>
              <w:rPr>
                <w:rFonts w:ascii="XO Thames" w:hAnsi="XO Thames"/>
                <w:i w:val="0"/>
                <w:sz w:val="20"/>
              </w:rPr>
              <w:t xml:space="preserve">правовые документы, </w:t>
            </w:r>
            <w:r>
              <w:rPr>
                <w:rFonts w:ascii="XO Thames" w:hAnsi="XO Thames"/>
                <w:i w:val="0"/>
                <w:sz w:val="20"/>
              </w:rPr>
              <w:t xml:space="preserve">регламентирующие </w:t>
            </w:r>
            <w:r>
              <w:rPr>
                <w:rFonts w:ascii="XO Thames" w:hAnsi="XO Thames"/>
                <w:i w:val="0"/>
                <w:sz w:val="20"/>
              </w:rPr>
              <w:t xml:space="preserve">профессиональную </w:t>
            </w:r>
            <w:r>
              <w:rPr>
                <w:rFonts w:ascii="XO Thames" w:hAnsi="XO Thames"/>
                <w:i w:val="0"/>
                <w:sz w:val="20"/>
              </w:rPr>
              <w:t xml:space="preserve">деятельность в области </w:t>
            </w:r>
            <w:r>
              <w:rPr>
                <w:rFonts w:ascii="XO Thames" w:hAnsi="XO Thames"/>
                <w:i w:val="0"/>
                <w:sz w:val="20"/>
              </w:rPr>
              <w:t>образования.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1. Основы информационной безопасности</w:t>
            </w:r>
          </w:p>
        </w:tc>
      </w:tr>
      <w:tr>
        <w:trPr>
          <w:trHeight w:hRule="atLeast" w:val="1833"/>
        </w:trP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ОК-5., ОК-9.</w:t>
            </w:r>
          </w:p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ПК-4.3</w:t>
            </w:r>
          </w:p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ОПК-2.(/ОПК-3./ОПК-5.)</w:t>
            </w:r>
          </w:p>
          <w:p w14:paraId="9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знать: современные информационные технологии работы с документами; основы MIDI– технологий.</w:t>
            </w:r>
          </w:p>
          <w:p w14:paraId="99020000">
            <w:pPr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уметь:  применять современные информационно – коммуникационные технологии для работы с документами в том числе для её оптимизации и повышения эффективности.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Модуль 4. Компьютерная обработка музыки </w:t>
            </w:r>
          </w:p>
        </w:tc>
      </w:tr>
      <w:t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ОК-5. </w:t>
            </w:r>
          </w:p>
          <w:p w14:paraId="9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УК-4., </w:t>
            </w:r>
            <w:r>
              <w:rPr>
                <w:rFonts w:ascii="Times New Roman" w:hAnsi="Times New Roman"/>
                <w:sz w:val="20"/>
              </w:rPr>
              <w:t>ОПК-2.(/ОПК-3./ОПК-5.)</w:t>
            </w:r>
          </w:p>
          <w:p w14:paraId="9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знать: этику делового общения; правила защиты конфедициальной информации.</w:t>
            </w:r>
          </w:p>
          <w:p w14:paraId="9F020000">
            <w:pPr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уметь: оценивать достоверность информации используя различные источники; владеть ИКТ-компетентностями: общепользовательская ИКТ-компетентность; общепедагогическая ИКТ-компетентность; предметно - педагогическая ИКТ-компетентность; применять информационно - коммуникационные технологии.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2. Основы компьютерной грамотности</w:t>
            </w:r>
          </w:p>
          <w:p w14:paraId="A1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9. ИКТ технологии в образовательном процессе</w:t>
            </w:r>
          </w:p>
        </w:tc>
      </w:tr>
      <w:tr>
        <w:trPr>
          <w:trHeight w:hRule="atLeast" w:val="2924"/>
        </w:trP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spacing w:after="0"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ОК 5, </w:t>
            </w:r>
          </w:p>
          <w:p w14:paraId="A3020000">
            <w:pPr>
              <w:spacing w:after="0"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 </w:t>
            </w:r>
            <w:r>
              <w:rPr>
                <w:rFonts w:ascii="XO Thames" w:hAnsi="XO Thames"/>
                <w:sz w:val="20"/>
              </w:rPr>
              <w:t>ПК 4.5,</w:t>
            </w:r>
          </w:p>
          <w:p w14:paraId="A4020000">
            <w:pPr>
              <w:spacing w:after="0"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УК-2, </w:t>
            </w:r>
            <w:r>
              <w:rPr>
                <w:rFonts w:ascii="XO Thames" w:hAnsi="XO Thames"/>
                <w:sz w:val="20"/>
              </w:rPr>
              <w:t>ОПК-2.(/ОПК-3./ОПК-5.)</w:t>
            </w:r>
            <w:r>
              <w:rPr>
                <w:rFonts w:ascii="XO Thames" w:hAnsi="XO Thames"/>
                <w:sz w:val="20"/>
              </w:rPr>
              <w:t>,</w:t>
            </w:r>
          </w:p>
          <w:p w14:paraId="A5020000">
            <w:pPr>
              <w:spacing w:after="0"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ОПК-4.(/ОПК-5./ОПК-7)</w:t>
            </w:r>
          </w:p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знать: современные информационные технологии работы с документами; состав функций и возможности использования ИКТ – технологий в профессиональной деятельности;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 способах и методах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защиты информации в сети Интернет;</w:t>
            </w:r>
          </w:p>
          <w:p w14:paraId="A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XO Thames" w:hAnsi="XO Thames"/>
                <w:sz w:val="20"/>
              </w:rPr>
              <w:t xml:space="preserve">уметь: владеть компьютерной техникой и средствами ввода; использовать программное обеспечение в профессиональной деятельности; </w:t>
            </w:r>
            <w:r>
              <w:rPr>
                <w:rFonts w:ascii="Times New Roman" w:hAnsi="Times New Roman"/>
                <w:sz w:val="20"/>
              </w:rPr>
              <w:t>применять методы защиты информации в сети Интернет.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Модуль 1. Основы информационной безопасности. </w:t>
            </w:r>
          </w:p>
          <w:p w14:paraId="AA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3. Компьютерная обработка изображений.</w:t>
            </w:r>
          </w:p>
          <w:p w14:paraId="AB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4. Компьютерная обработка музыки</w:t>
            </w:r>
          </w:p>
        </w:tc>
      </w:tr>
      <w:tr>
        <w:trPr>
          <w:trHeight w:hRule="atLeast" w:val="2612"/>
        </w:trP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ОК-2., ОК-5., ОК-8., </w:t>
            </w:r>
          </w:p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УК-4., </w:t>
            </w:r>
            <w:r>
              <w:rPr>
                <w:rFonts w:ascii="Times New Roman" w:hAnsi="Times New Roman"/>
                <w:sz w:val="20"/>
              </w:rPr>
              <w:t>ОПК-2.(/ОПК-3./ОПК-5.)</w:t>
            </w:r>
          </w:p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ind/>
              <w:jc w:val="both"/>
            </w:pPr>
            <w:r>
              <w:rPr>
                <w:rFonts w:ascii="XO Thames" w:hAnsi="XO Thames"/>
                <w:sz w:val="20"/>
              </w:rPr>
              <w:t xml:space="preserve">знать: </w:t>
            </w:r>
            <w:r>
              <w:rPr>
                <w:rFonts w:ascii="XO Thames" w:hAnsi="XO Thames"/>
                <w:sz w:val="20"/>
              </w:rPr>
              <w:t xml:space="preserve">современные информационные технологии работы с документами; состав функций и возможности использования ИКТ – технологий в профессиональной деятельности; </w:t>
            </w:r>
            <w:r>
              <w:rPr>
                <w:rFonts w:ascii="XO Thames" w:hAnsi="XO Thames"/>
                <w:i w:val="0"/>
                <w:sz w:val="20"/>
              </w:rPr>
              <w:t>способы использования компьютерной техники в сфере профессиональной деятельности.</w:t>
            </w:r>
          </w:p>
          <w:p w14:paraId="B0020000">
            <w:pPr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i w:val="0"/>
                <w:sz w:val="20"/>
              </w:rPr>
              <w:t xml:space="preserve">уметь: </w:t>
            </w:r>
            <w:r>
              <w:rPr>
                <w:rFonts w:ascii="XO Thames" w:hAnsi="XO Thames"/>
                <w:i w:val="0"/>
                <w:sz w:val="20"/>
              </w:rPr>
              <w:t>определять цели, задачи, планировать исследовательскую и проектную деятельность; ориентироваться в частой смене компьютерных программ; делать компьютерный набор нотного текст</w:t>
            </w:r>
            <w:r>
              <w:rPr>
                <w:rFonts w:ascii="XO Thames" w:hAnsi="XO Thames"/>
                <w:sz w:val="20"/>
              </w:rPr>
              <w:t>а в современных программах.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Модуль 4-9. </w:t>
            </w:r>
          </w:p>
          <w:p w14:paraId="B2020000">
            <w:pPr>
              <w:spacing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4.</w:t>
            </w:r>
          </w:p>
          <w:p w14:paraId="B3020000">
            <w:pPr>
              <w:spacing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Компьютерная обработка музыки</w:t>
            </w:r>
          </w:p>
          <w:p w14:paraId="B4020000">
            <w:pPr>
              <w:spacing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5.</w:t>
            </w:r>
          </w:p>
          <w:p w14:paraId="B5020000">
            <w:pPr>
              <w:spacing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Издательские технологии и цифровая фотография</w:t>
            </w:r>
          </w:p>
          <w:p w14:paraId="B6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9. ИКТ технологии в образовательном процессе</w:t>
            </w:r>
          </w:p>
          <w:p w14:paraId="B7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7. ИКТ технологии в деятельности музеев</w:t>
            </w:r>
          </w:p>
          <w:p w14:paraId="B8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Модуль 8. </w:t>
            </w:r>
            <w:r>
              <w:rPr>
                <w:rFonts w:ascii="XO Thames" w:hAnsi="XO Thames"/>
                <w:sz w:val="20"/>
              </w:rPr>
              <w:t>ИКТ технологии в деятельности библиотек</w:t>
            </w:r>
          </w:p>
        </w:tc>
      </w:tr>
      <w:t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ОК-5., ОК-7.</w:t>
            </w:r>
          </w:p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ОПК-2.(/ОПК-3./ОПК-5.)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ind/>
              <w:jc w:val="both"/>
              <w:rPr>
                <w:rFonts w:ascii="XO Thames" w:hAnsi="XO Thames"/>
                <w:sz w:val="20"/>
              </w:rPr>
            </w:pPr>
            <w:r>
              <w:t>з</w:t>
            </w:r>
            <w:r>
              <w:rPr>
                <w:rFonts w:ascii="XO Thames" w:hAnsi="XO Thames"/>
                <w:sz w:val="20"/>
              </w:rPr>
              <w:t>нать: э</w:t>
            </w:r>
            <w:r>
              <w:rPr>
                <w:rFonts w:ascii="XO Thames" w:hAnsi="XO Thames"/>
                <w:sz w:val="20"/>
              </w:rPr>
              <w:t xml:space="preserve">лектронные образовательные и информационные ресурсы, необходимые для </w:t>
            </w:r>
            <w:r>
              <w:rPr>
                <w:rFonts w:ascii="XO Thames" w:hAnsi="XO Thames"/>
                <w:sz w:val="20"/>
              </w:rPr>
              <w:t xml:space="preserve">организации учебной (учебно - профессиональной), исследовательской, проектной </w:t>
            </w:r>
            <w:r>
              <w:rPr>
                <w:rFonts w:ascii="XO Thames" w:hAnsi="XO Thames"/>
                <w:sz w:val="20"/>
              </w:rPr>
              <w:t>и иной деятельности обучающихся.</w:t>
            </w:r>
          </w:p>
          <w:p w14:paraId="BC020000">
            <w:pPr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уметь: применять компьютеры  и телекоммуникационные средства.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2. Основы компьютерной грамотности</w:t>
            </w:r>
          </w:p>
          <w:p w14:paraId="BE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9. ИКТ технологии в образовательном процессе</w:t>
            </w:r>
          </w:p>
          <w:p w14:paraId="BF020000"/>
        </w:tc>
      </w:tr>
      <w:t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tabs>
                <w:tab w:leader="none" w:pos="709" w:val="left"/>
              </w:tabs>
              <w:spacing w:after="0" w:line="240" w:lineRule="auto"/>
              <w:ind w:firstLine="360" w:left="0"/>
              <w:contextualSpacing w:val="1"/>
              <w:jc w:val="center"/>
              <w:rPr>
                <w:rFonts w:ascii="XO Thames" w:hAnsi="XO Thames"/>
                <w:color w:val="22272F"/>
                <w:sz w:val="20"/>
              </w:rPr>
            </w:pPr>
            <w:r>
              <w:rPr>
                <w:rFonts w:ascii="XO Thames" w:hAnsi="XO Thames"/>
                <w:color w:val="22272F"/>
                <w:sz w:val="20"/>
              </w:rPr>
              <w:t>ПК 2.1. ПК 2.2. (/ПК 2.1.)</w:t>
            </w:r>
          </w:p>
          <w:p w14:paraId="C1020000">
            <w:pPr>
              <w:tabs>
                <w:tab w:leader="none" w:pos="709" w:val="left"/>
              </w:tabs>
              <w:spacing w:after="0" w:before="0" w:line="240" w:lineRule="auto"/>
              <w:ind w:firstLine="360" w:left="0"/>
              <w:jc w:val="center"/>
              <w:rPr>
                <w:rFonts w:ascii="XO Thames" w:hAnsi="XO Thames"/>
                <w:color w:val="22272F"/>
                <w:sz w:val="20"/>
              </w:rPr>
            </w:pPr>
            <w:r>
              <w:rPr>
                <w:rFonts w:ascii="XO Thames" w:hAnsi="XO Thames"/>
                <w:color w:val="22272F"/>
                <w:sz w:val="20"/>
              </w:rPr>
              <w:t>ПК 2.3. (/ПК 2.2.) ПК 2.4. (/ПК 2.5.)</w:t>
            </w:r>
          </w:p>
          <w:p w14:paraId="C2020000">
            <w:pPr>
              <w:spacing w:after="0"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color w:val="22272F"/>
                <w:sz w:val="20"/>
              </w:rPr>
              <w:t xml:space="preserve">ПК 2.5. (/ПК 2.6.) </w:t>
            </w:r>
            <w:r>
              <w:rPr>
                <w:rFonts w:ascii="XO Thames" w:hAnsi="XO Thames"/>
                <w:sz w:val="20"/>
              </w:rPr>
              <w:t>ПК 2.6. (/ПК 2.7.)</w:t>
            </w:r>
          </w:p>
          <w:p w14:paraId="C3020000">
            <w:pPr>
              <w:spacing w:after="0"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ОПК-4. (/ОПК-3./ОПК-6.).</w:t>
            </w:r>
            <w:r>
              <w:rPr>
                <w:rFonts w:ascii="XO Thames" w:hAnsi="XO Thames"/>
                <w:sz w:val="20"/>
              </w:rPr>
              <w:t xml:space="preserve"> 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ind/>
              <w:jc w:val="both"/>
            </w:pPr>
            <w:r>
              <w:rPr>
                <w:rFonts w:ascii="XO Thames" w:hAnsi="XO Thames"/>
                <w:sz w:val="20"/>
              </w:rPr>
              <w:t xml:space="preserve">знать: </w:t>
            </w:r>
            <w:r>
              <w:rPr>
                <w:rFonts w:ascii="XO Thames" w:hAnsi="XO Thames"/>
                <w:i w:val="0"/>
                <w:sz w:val="20"/>
              </w:rPr>
              <w:t>основы педагогики;</w:t>
            </w:r>
            <w:r>
              <w:rPr>
                <w:rFonts w:ascii="XO Thames" w:hAnsi="XO Thames"/>
                <w:i w:val="1"/>
                <w:sz w:val="20"/>
              </w:rPr>
              <w:t xml:space="preserve"> </w:t>
            </w:r>
            <w:r>
              <w:rPr>
                <w:rFonts w:ascii="XO Thames" w:hAnsi="XO Thames"/>
                <w:i w:val="0"/>
                <w:sz w:val="20"/>
              </w:rPr>
              <w:t>п</w:t>
            </w:r>
            <w:r>
              <w:rPr>
                <w:rFonts w:ascii="XO Thames" w:hAnsi="XO Thames"/>
                <w:i w:val="0"/>
                <w:sz w:val="20"/>
              </w:rPr>
              <w:t>сихолого - педагогические аспекты творческого процесса;</w:t>
            </w:r>
            <w:r>
              <w:rPr>
                <w:rFonts w:ascii="XO Thames" w:hAnsi="XO Thames"/>
                <w:i w:val="1"/>
                <w:sz w:val="20"/>
              </w:rPr>
              <w:t xml:space="preserve"> </w:t>
            </w:r>
            <w:r>
              <w:rPr>
                <w:rFonts w:ascii="XO Thames" w:hAnsi="XO Thames"/>
                <w:sz w:val="20"/>
              </w:rPr>
              <w:t xml:space="preserve">психолого - педагогические особенности работы с детьми различного возраста; основные закономерности возрастного развития, стадии и кризисы развития, социализации личности; основы психодидактики, поликультурного образования; закономерности поведения в социальных сетях; </w:t>
            </w:r>
            <w:r>
              <w:rPr>
                <w:rFonts w:ascii="XO Thames" w:hAnsi="XO Thames"/>
                <w:i w:val="0"/>
                <w:sz w:val="20"/>
              </w:rPr>
              <w:t>методы планирования и проведения учебной работы в учреждениях (организациях) художественного образования.</w:t>
            </w:r>
          </w:p>
          <w:p w14:paraId="C5020000">
            <w:pPr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уметь: разрабатывать и применять современные психолого - педагогические технологии, основанные на знании законов развития личности и поведения в реальной и виртуальной среде; использовать классические и современные методики преподавания музыкально - теоретических дисциплин.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9. ИКТ технологии в образовательном процессе</w:t>
            </w:r>
          </w:p>
        </w:tc>
      </w:tr>
    </w:tbl>
    <w:p w14:paraId="C702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C8020000">
      <w:pPr>
        <w:spacing w:line="276" w:lineRule="auto"/>
        <w:ind w:firstLine="360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</w:t>
      </w:r>
      <w:r>
        <w:rPr>
          <w:rFonts w:ascii="Times New Roman" w:hAnsi="Times New Roman"/>
          <w:b w:val="1"/>
          <w:sz w:val="28"/>
        </w:rPr>
        <w:t xml:space="preserve"> Форма итоговой аттестации</w:t>
      </w:r>
    </w:p>
    <w:p w14:paraId="C9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Итоговая аттестация обучающихся проходит в форме зачета, который состоит из теоретической и практической частей. </w:t>
      </w:r>
    </w:p>
    <w:p w14:paraId="CA02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практической части обучающимся предлагаются задания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 xml:space="preserve">с </w:t>
      </w:r>
      <w:r>
        <w:rPr>
          <w:rFonts w:ascii="Times New Roman" w:hAnsi="Times New Roman"/>
          <w:spacing w:val="-6"/>
          <w:sz w:val="28"/>
        </w:rPr>
        <w:t>использовани</w:t>
      </w:r>
      <w:r>
        <w:rPr>
          <w:rFonts w:ascii="Times New Roman" w:hAnsi="Times New Roman"/>
          <w:spacing w:val="-6"/>
          <w:sz w:val="28"/>
        </w:rPr>
        <w:t>ем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стандартных</w:t>
      </w:r>
      <w:r>
        <w:rPr>
          <w:rFonts w:ascii="Times New Roman" w:hAnsi="Times New Roman"/>
          <w:spacing w:val="-6"/>
          <w:sz w:val="28"/>
        </w:rPr>
        <w:t xml:space="preserve"> офисных </w:t>
      </w:r>
      <w:r>
        <w:rPr>
          <w:rFonts w:ascii="Times New Roman" w:hAnsi="Times New Roman"/>
          <w:spacing w:val="-6"/>
          <w:sz w:val="28"/>
        </w:rPr>
        <w:t>приложений</w:t>
      </w:r>
      <w:r>
        <w:rPr>
          <w:rFonts w:ascii="Times New Roman" w:hAnsi="Times New Roman"/>
          <w:spacing w:val="-6"/>
          <w:sz w:val="28"/>
        </w:rPr>
        <w:t xml:space="preserve"> ( например: </w:t>
      </w:r>
      <w:r>
        <w:rPr>
          <w:rFonts w:ascii="Times New Roman" w:hAnsi="Times New Roman"/>
          <w:color w:val="000000"/>
          <w:sz w:val="28"/>
        </w:rPr>
        <w:t>MS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Windows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Microsoft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Office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Microsoft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Office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Excel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Microsoft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Office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Access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Microsoft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Office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PowerPoint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Microsoft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Office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Publisher)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выбор, в зависимости от уровня владения обучающимся персональным компьютером и его профессиональной деятельности.</w:t>
      </w:r>
      <w:r>
        <w:rPr>
          <w:rFonts w:ascii="Times New Roman" w:hAnsi="Times New Roman"/>
          <w:sz w:val="28"/>
        </w:rPr>
        <w:t xml:space="preserve"> </w:t>
      </w:r>
    </w:p>
    <w:p w14:paraId="CB020000">
      <w:pPr>
        <w:spacing w:line="240" w:lineRule="auto"/>
        <w:ind w:firstLine="709" w:right="-2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Обучающиеся, с более высоким уровнем владения персональным компьютером, могут</w:t>
      </w:r>
      <w:r>
        <w:rPr>
          <w:rFonts w:ascii="Times New Roman" w:hAnsi="Times New Roman"/>
          <w:sz w:val="28"/>
        </w:rPr>
        <w:t xml:space="preserve"> использовать в практическом задании </w:t>
      </w:r>
      <w:r>
        <w:rPr>
          <w:rFonts w:ascii="Times New Roman" w:hAnsi="Times New Roman"/>
          <w:sz w:val="28"/>
        </w:rPr>
        <w:t xml:space="preserve">компьютерные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из </w:t>
      </w:r>
      <w:r>
        <w:rPr>
          <w:rFonts w:ascii="Times New Roman" w:hAnsi="Times New Roman"/>
          <w:sz w:val="28"/>
        </w:rPr>
        <w:t>модулей р</w:t>
      </w:r>
      <w:r>
        <w:rPr>
          <w:rFonts w:ascii="Times New Roman" w:hAnsi="Times New Roman"/>
          <w:sz w:val="28"/>
        </w:rPr>
        <w:t>аздел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вариативной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>.</w:t>
      </w:r>
    </w:p>
    <w:p w14:paraId="CC020000">
      <w:pPr>
        <w:spacing w:line="276" w:lineRule="auto"/>
        <w:ind w:firstLine="360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Примерные контрольные вопросы</w:t>
      </w:r>
      <w:r>
        <w:rPr>
          <w:rFonts w:ascii="Times New Roman" w:hAnsi="Times New Roman"/>
          <w:b w:val="1"/>
          <w:caps w:val="1"/>
          <w:sz w:val="28"/>
        </w:rPr>
        <w:t xml:space="preserve"> и практические задания</w:t>
      </w:r>
      <w:r>
        <w:rPr>
          <w:rFonts w:ascii="Times New Roman" w:hAnsi="Times New Roman"/>
          <w:b w:val="1"/>
          <w:caps w:val="1"/>
          <w:sz w:val="28"/>
        </w:rPr>
        <w:t xml:space="preserve"> для оценки качества освоения программы</w:t>
      </w:r>
    </w:p>
    <w:p w14:paraId="CD02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  <w:highlight w:val="white"/>
        </w:rPr>
      </w:pPr>
      <w:bookmarkStart w:id="2" w:name="xex21"/>
      <w:r>
        <w:rPr>
          <w:rFonts w:ascii="Times New Roman" w:hAnsi="Times New Roman"/>
          <w:b w:val="1"/>
          <w:color w:val="000000"/>
          <w:sz w:val="28"/>
          <w:highlight w:val="white"/>
        </w:rPr>
        <w:t>Перечень примерных теоретических вопросов к зачету</w:t>
      </w:r>
    </w:p>
    <w:p w14:paraId="CE020000">
      <w:pPr>
        <w:pStyle w:val="Style_7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сновные этапы развития информационных технологий, виды информационных технологий. </w:t>
      </w:r>
    </w:p>
    <w:p w14:paraId="CF020000">
      <w:pPr>
        <w:pStyle w:val="Style_7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Использование информационных ресурсов по культуре в научных и образовательных целях.</w:t>
      </w:r>
    </w:p>
    <w:p w14:paraId="D0020000">
      <w:pPr>
        <w:pStyle w:val="Style_7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Роль и место автоматизированных информационных систем</w:t>
      </w:r>
      <w:r>
        <w:rPr>
          <w:rFonts w:ascii="Times New Roman" w:hAnsi="Times New Roman"/>
          <w:sz w:val="28"/>
        </w:rPr>
        <w:t xml:space="preserve"> в учреждениях культуры.</w:t>
      </w:r>
    </w:p>
    <w:p w14:paraId="D1020000">
      <w:pPr>
        <w:pStyle w:val="Style_2"/>
        <w:numPr>
          <w:ilvl w:val="0"/>
          <w:numId w:val="9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Лицензионные, условно бесплатные и бесплатные программы.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Защита программ от нелегального копирования и использования.</w:t>
      </w:r>
    </w:p>
    <w:p w14:paraId="D2020000">
      <w:pPr>
        <w:pStyle w:val="Style_2"/>
        <w:numPr>
          <w:ilvl w:val="0"/>
          <w:numId w:val="9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Нормы и правила электробезопасности. Меры и средства защиты от поражения электрическим током.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Первая помощь при поражениях электрическим током.</w:t>
      </w:r>
    </w:p>
    <w:p w14:paraId="D3020000">
      <w:pPr>
        <w:pStyle w:val="Style_2"/>
        <w:numPr>
          <w:ilvl w:val="0"/>
          <w:numId w:val="9"/>
        </w:numPr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 xml:space="preserve">Основные требования техники безопасности и санитарно-гигиенические требования при работе с персональным компьютером и в компьютерном классе. </w:t>
      </w:r>
    </w:p>
    <w:p w14:paraId="D4020000">
      <w:pPr>
        <w:pStyle w:val="Style_8"/>
        <w:numPr>
          <w:ilvl w:val="0"/>
          <w:numId w:val="9"/>
        </w:numPr>
        <w:ind/>
        <w:jc w:val="both"/>
        <w:rPr>
          <w:sz w:val="28"/>
        </w:rPr>
      </w:pPr>
      <w:r>
        <w:rPr>
          <w:sz w:val="28"/>
        </w:rPr>
        <w:t>Правовые информационные базы данных, «Консультант+», «Гарант», «Кодекс».</w:t>
      </w:r>
    </w:p>
    <w:p w14:paraId="D5020000">
      <w:pPr>
        <w:pStyle w:val="Style_8"/>
        <w:numPr>
          <w:ilvl w:val="0"/>
          <w:numId w:val="9"/>
        </w:numPr>
        <w:ind/>
        <w:jc w:val="both"/>
        <w:rPr>
          <w:sz w:val="28"/>
        </w:rPr>
      </w:pPr>
      <w:r>
        <w:rPr>
          <w:sz w:val="28"/>
        </w:rPr>
        <w:t>Поиск информации в правовых информационных системах и базах данных.</w:t>
      </w:r>
    </w:p>
    <w:p w14:paraId="D6020000">
      <w:pPr>
        <w:pStyle w:val="Style_8"/>
        <w:numPr>
          <w:ilvl w:val="0"/>
          <w:numId w:val="9"/>
        </w:numPr>
        <w:ind/>
        <w:jc w:val="both"/>
        <w:rPr>
          <w:sz w:val="28"/>
        </w:rPr>
      </w:pPr>
      <w:r>
        <w:rPr>
          <w:sz w:val="28"/>
        </w:rPr>
        <w:t>Информационно-коммуникационные технологии в социально-культурной  сфере, способы передачи информации.</w:t>
      </w:r>
    </w:p>
    <w:p w14:paraId="D7020000">
      <w:pPr>
        <w:pStyle w:val="Style_8"/>
        <w:numPr>
          <w:ilvl w:val="0"/>
          <w:numId w:val="9"/>
        </w:numPr>
        <w:ind/>
        <w:jc w:val="both"/>
        <w:rPr>
          <w:sz w:val="28"/>
        </w:rPr>
      </w:pPr>
      <w:r>
        <w:rPr>
          <w:sz w:val="28"/>
        </w:rPr>
        <w:t>Способы защиты информации в сети Интернет.</w:t>
      </w:r>
    </w:p>
    <w:p w14:paraId="D8020000">
      <w:pPr>
        <w:pStyle w:val="Style_2"/>
        <w:numPr>
          <w:ilvl w:val="0"/>
          <w:numId w:val="9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Факторы, влияющие на устойчивость работы </w:t>
      </w:r>
      <w:r>
        <w:rPr>
          <w:rFonts w:ascii="Times New Roman" w:hAnsi="Times New Roman"/>
          <w:sz w:val="28"/>
        </w:rPr>
        <w:t>персонального компьютера</w:t>
      </w:r>
      <w:r>
        <w:rPr>
          <w:rFonts w:ascii="Times New Roman" w:hAnsi="Times New Roman"/>
          <w:sz w:val="28"/>
        </w:rPr>
        <w:t>. Основные причины отказов в работе и сбоев, возможная профилактика. Понятия о настройке и оптимизации 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персонального компьютера</w:t>
      </w:r>
      <w:r>
        <w:rPr>
          <w:rFonts w:ascii="Times New Roman" w:hAnsi="Times New Roman"/>
          <w:sz w:val="28"/>
        </w:rPr>
        <w:t>.</w:t>
      </w:r>
    </w:p>
    <w:p w14:paraId="D9020000">
      <w:pPr>
        <w:spacing w:after="0" w:line="240" w:lineRule="auto"/>
        <w:ind/>
        <w:rPr>
          <w:rFonts w:ascii="Arial" w:hAnsi="Arial"/>
          <w:b w:val="1"/>
          <w:color w:val="000000"/>
          <w:sz w:val="21"/>
          <w:highlight w:val="white"/>
        </w:rPr>
      </w:pPr>
    </w:p>
    <w:p w14:paraId="DA02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Перечень примерных практических заданий к зачету</w:t>
      </w:r>
      <w:bookmarkEnd w:id="2"/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 (на выбор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обучающегося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)</w:t>
      </w:r>
    </w:p>
    <w:p w14:paraId="DB020000">
      <w:pPr>
        <w:pStyle w:val="Style_2"/>
        <w:numPr>
          <w:ilvl w:val="0"/>
          <w:numId w:val="1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и оформление резюме при поступлении на работу в  MS Word.</w:t>
      </w:r>
    </w:p>
    <w:p w14:paraId="DC020000">
      <w:pPr>
        <w:pStyle w:val="Style_2"/>
        <w:numPr>
          <w:ilvl w:val="0"/>
          <w:numId w:val="1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презентации на любую тему в MS PowerPoint. </w:t>
      </w:r>
    </w:p>
    <w:p w14:paraId="DD020000">
      <w:pPr>
        <w:pStyle w:val="Style_2"/>
        <w:numPr>
          <w:ilvl w:val="0"/>
          <w:numId w:val="1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</w:t>
      </w:r>
      <w:r>
        <w:rPr>
          <w:rFonts w:ascii="Times New Roman" w:hAnsi="Times New Roman"/>
          <w:sz w:val="28"/>
        </w:rPr>
        <w:t>ние</w:t>
      </w:r>
      <w:r>
        <w:rPr>
          <w:rFonts w:ascii="Times New Roman" w:hAnsi="Times New Roman"/>
          <w:sz w:val="28"/>
        </w:rPr>
        <w:t xml:space="preserve"> перечн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оказываемых платных услуг учреждения за три года, выяв</w:t>
      </w:r>
      <w:r>
        <w:rPr>
          <w:rFonts w:ascii="Times New Roman" w:hAnsi="Times New Roman"/>
          <w:sz w:val="28"/>
        </w:rPr>
        <w:t>ление</w:t>
      </w:r>
      <w:r>
        <w:rPr>
          <w:rFonts w:ascii="Times New Roman" w:hAnsi="Times New Roman"/>
          <w:sz w:val="28"/>
        </w:rPr>
        <w:t xml:space="preserve"> динамик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изменения цен на услуги, выяв</w:t>
      </w:r>
      <w:r>
        <w:rPr>
          <w:rFonts w:ascii="Times New Roman" w:hAnsi="Times New Roman"/>
          <w:sz w:val="28"/>
        </w:rPr>
        <w:t>ление</w:t>
      </w:r>
      <w:r>
        <w:rPr>
          <w:rFonts w:ascii="Times New Roman" w:hAnsi="Times New Roman"/>
          <w:sz w:val="28"/>
        </w:rPr>
        <w:t xml:space="preserve"> наиболее востребованны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услуг, постро</w:t>
      </w:r>
      <w:r>
        <w:rPr>
          <w:rFonts w:ascii="Times New Roman" w:hAnsi="Times New Roman"/>
          <w:sz w:val="28"/>
        </w:rPr>
        <w:t>ение</w:t>
      </w:r>
      <w:r>
        <w:rPr>
          <w:rFonts w:ascii="Times New Roman" w:hAnsi="Times New Roman"/>
          <w:sz w:val="28"/>
        </w:rPr>
        <w:t xml:space="preserve"> диаграмм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в  MS Excel.</w:t>
      </w:r>
    </w:p>
    <w:p w14:paraId="DE020000">
      <w:pPr>
        <w:pStyle w:val="Style_2"/>
        <w:numPr>
          <w:ilvl w:val="0"/>
          <w:numId w:val="1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бюллетеня или брошюры в MS Publisher.</w:t>
      </w:r>
      <w:r>
        <w:rPr>
          <w:rFonts w:ascii="Times New Roman" w:hAnsi="Times New Roman"/>
          <w:sz w:val="28"/>
        </w:rPr>
        <w:t xml:space="preserve"> </w:t>
      </w:r>
    </w:p>
    <w:p w14:paraId="DF020000">
      <w:pPr>
        <w:pStyle w:val="Style_2"/>
        <w:numPr>
          <w:ilvl w:val="0"/>
          <w:numId w:val="1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</w:t>
      </w:r>
      <w:r>
        <w:rPr>
          <w:rFonts w:ascii="Times New Roman" w:hAnsi="Times New Roman"/>
          <w:sz w:val="28"/>
        </w:rPr>
        <w:t xml:space="preserve">наглядных учебных пособий с помощью пакета MS PowerPoint. </w:t>
      </w:r>
    </w:p>
    <w:p w14:paraId="E0020000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0"/>
        </w:rPr>
      </w:pPr>
    </w:p>
    <w:p w14:paraId="E102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11.1. </w:t>
      </w:r>
      <w:r>
        <w:rPr>
          <w:rFonts w:ascii="Times New Roman" w:hAnsi="Times New Roman"/>
          <w:b w:val="1"/>
          <w:sz w:val="28"/>
        </w:rPr>
        <w:t>Оценочные материалы</w:t>
      </w: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450"/>
        <w:gridCol w:w="1649"/>
      </w:tblGrid>
      <w:tr>
        <w:tc>
          <w:tcPr>
            <w:tcW w:type="dxa" w:w="8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Критерии оценки результатов зачета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</w:t>
            </w:r>
          </w:p>
        </w:tc>
      </w:tr>
      <w:tr>
        <w:tc>
          <w:tcPr>
            <w:tcW w:type="dxa" w:w="8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spacing w:after="0" w:line="240" w:lineRule="auto"/>
              <w:ind/>
              <w:jc w:val="both"/>
              <w:rPr>
                <w:rFonts w:ascii="XO Thames" w:hAnsi="XO Thames"/>
                <w:color w:val="FB290D"/>
                <w:sz w:val="28"/>
              </w:rPr>
            </w:pPr>
            <w:r>
              <w:rPr>
                <w:rFonts w:ascii="XO Thames" w:hAnsi="XO Thames"/>
                <w:color w:val="000000"/>
                <w:sz w:val="28"/>
              </w:rPr>
              <w:t>-</w:t>
            </w:r>
            <w:r>
              <w:rPr>
                <w:rFonts w:ascii="XO Thames" w:hAnsi="XO Thames"/>
                <w:color w:val="FB290D"/>
                <w:sz w:val="28"/>
              </w:rPr>
              <w:t xml:space="preserve"> </w:t>
            </w:r>
            <w:r>
              <w:rPr>
                <w:rFonts w:ascii="XO Thames" w:hAnsi="XO Thames"/>
                <w:sz w:val="28"/>
              </w:rPr>
              <w:t xml:space="preserve"> обучающийся знает основные определения, последователен в изложении материала, демонстрирует базовые теоретические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spacing w:after="0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зачтено</w:t>
            </w:r>
          </w:p>
        </w:tc>
      </w:tr>
      <w:tr>
        <w:tc>
          <w:tcPr>
            <w:tcW w:type="dxa" w:w="8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spacing w:line="240" w:lineRule="auto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-   обучающийся не знает основных определений, непоследователен и сбивчив в изложении материала, не обладает определенной системой теоретических 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spacing w:after="0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зачтено</w:t>
            </w:r>
          </w:p>
        </w:tc>
      </w:tr>
    </w:tbl>
    <w:p w14:paraId="E8020000">
      <w:pPr>
        <w:pStyle w:val="Style_2"/>
        <w:ind/>
        <w:jc w:val="center"/>
        <w:rPr>
          <w:rFonts w:ascii="Times New Roman" w:hAnsi="Times New Roman"/>
          <w:b w:val="1"/>
          <w:caps w:val="1"/>
          <w:sz w:val="28"/>
        </w:rPr>
      </w:pPr>
    </w:p>
    <w:p w14:paraId="E9020000">
      <w:pPr>
        <w:widowControl w:val="0"/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Организационно-педагогические условия</w:t>
      </w:r>
    </w:p>
    <w:p w14:paraId="EA020000">
      <w:pPr>
        <w:spacing w:after="0" w:line="240" w:lineRule="auto"/>
        <w:ind w:firstLine="567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12.1. Учебно-методическое, информационное и материально-техническое обеспечение дополнительной профессиональной программы</w:t>
      </w:r>
    </w:p>
    <w:p w14:paraId="EB020000">
      <w:pPr>
        <w:spacing w:after="0" w:line="240" w:lineRule="auto"/>
        <w:ind w:firstLine="567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EC020000">
      <w:pPr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Дополнительная профессиональная программа обеспечена необходимой учебно-методической документацией и материалами по всем учебным модулям. </w:t>
      </w:r>
      <w:r>
        <w:rPr>
          <w:rFonts w:ascii="Times New Roman" w:hAnsi="Times New Roman"/>
          <w:color w:val="000000"/>
          <w:sz w:val="28"/>
        </w:rPr>
        <w:t>Библиотечный фонд укомплектован печатными и электронными изданиями, необходимой учебной литературой по всем модулям программы.</w:t>
      </w:r>
    </w:p>
    <w:p w14:paraId="ED020000">
      <w:pPr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Учебно-методический центр располагает достаточной материально-технической базой, обеспечивающей проведение всех видов и форм занятий.</w:t>
      </w:r>
      <w:r>
        <w:rPr>
          <w:rFonts w:ascii="Times New Roman" w:hAnsi="Times New Roman"/>
          <w:color w:val="000000"/>
        </w:rPr>
        <w:t xml:space="preserve"> </w:t>
      </w:r>
    </w:p>
    <w:p w14:paraId="EE020000">
      <w:pPr>
        <w:spacing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Обучающиеся обеспечены обще</w:t>
      </w:r>
      <w:r>
        <w:rPr>
          <w:rFonts w:ascii="Times New Roman" w:hAnsi="Times New Roman"/>
          <w:color w:val="000000"/>
          <w:sz w:val="28"/>
        </w:rPr>
        <w:t>житием с необходимыми санитарно-</w:t>
      </w:r>
      <w:r>
        <w:rPr>
          <w:rFonts w:ascii="Times New Roman" w:hAnsi="Times New Roman"/>
          <w:color w:val="000000"/>
          <w:sz w:val="28"/>
        </w:rPr>
        <w:t>бытовыми условиями</w:t>
      </w:r>
      <w:r>
        <w:rPr>
          <w:rFonts w:ascii="Times New Roman" w:hAnsi="Times New Roman"/>
          <w:color w:val="000000"/>
          <w:sz w:val="28"/>
        </w:rPr>
        <w:t>.</w:t>
      </w:r>
    </w:p>
    <w:p w14:paraId="EF020000">
      <w:pPr>
        <w:spacing w:line="24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</w:p>
    <w:p w14:paraId="F0020000">
      <w:pPr>
        <w:spacing w:after="0" w:before="24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F1020000">
      <w:pPr>
        <w:spacing w:after="0" w:before="24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F2020000">
      <w:pPr>
        <w:spacing w:after="0" w:before="24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12.2. Кадровое обеспечение реализации </w:t>
      </w:r>
      <w:r>
        <w:rPr>
          <w:rFonts w:ascii="Times New Roman" w:hAnsi="Times New Roman"/>
          <w:b w:val="1"/>
          <w:color w:val="000000"/>
          <w:sz w:val="28"/>
        </w:rPr>
        <w:t xml:space="preserve">дополнительной </w:t>
      </w:r>
    </w:p>
    <w:p w14:paraId="F302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профессиональной программы</w:t>
      </w:r>
    </w:p>
    <w:p w14:paraId="F402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F5020000">
      <w:pPr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Реализация ДПП программы повышения квалификации обеспечивается педагогическими кадрами, имеющими высшее образование, соответствующее направленности программы, осваиваемой обучающимися, либо дополнительное профессиональное образование – профессиональная переподготовка, направленность (профиль) которой соответствует направленности дополнительной профессиональной программы, осваиваемой слушателями, или преподаваемому учебному курсу, дисциплине (модулю). </w:t>
      </w:r>
    </w:p>
    <w:p w14:paraId="F6020000">
      <w:pPr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отсутствии педагогического образования – дополнительное профессионально педагогическое образование.</w:t>
      </w:r>
    </w:p>
    <w:p w14:paraId="F702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F802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F9020000">
      <w:pPr>
        <w:pStyle w:val="Style_2"/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Литература к МОДУЛЯМ</w:t>
      </w:r>
    </w:p>
    <w:p w14:paraId="FA020000">
      <w:pPr>
        <w:pStyle w:val="Style_2"/>
        <w:ind/>
        <w:jc w:val="center"/>
        <w:rPr>
          <w:rFonts w:ascii="Times New Roman" w:hAnsi="Times New Roman"/>
          <w:b w:val="1"/>
          <w:caps w:val="1"/>
          <w:sz w:val="28"/>
        </w:rPr>
      </w:pPr>
    </w:p>
    <w:p w14:paraId="FB020000">
      <w:pPr>
        <w:pStyle w:val="Style_2"/>
        <w:ind w:firstLine="709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Модуль 1. Основы информационной безопасности</w:t>
      </w:r>
    </w:p>
    <w:p w14:paraId="FC020000">
      <w:pPr>
        <w:pStyle w:val="Style_2"/>
        <w:numPr>
          <w:ilvl w:val="0"/>
          <w:numId w:val="1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9_ch"/>
          <w:rFonts w:ascii="Times New Roman" w:hAnsi="Times New Roman"/>
          <w:b w:val="0"/>
          <w:sz w:val="28"/>
        </w:rPr>
        <w:t>Кузнецов А.А., Хеннер Е.К.</w:t>
      </w:r>
      <w:r>
        <w:rPr>
          <w:rStyle w:val="Style_9_ch"/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и др.</w:t>
      </w:r>
      <w:r>
        <w:rPr>
          <w:rStyle w:val="Style_9_ch"/>
          <w:rFonts w:ascii="Times New Roman" w:hAnsi="Times New Roman"/>
          <w:b w:val="0"/>
          <w:sz w:val="28"/>
        </w:rPr>
        <w:t xml:space="preserve"> Информационно-коммуникационная компетентность современного учителя</w:t>
      </w:r>
      <w:r>
        <w:rPr>
          <w:rStyle w:val="Style_9_ch"/>
          <w:rFonts w:ascii="Times New Roman" w:hAnsi="Times New Roman"/>
          <w:b w:val="0"/>
          <w:sz w:val="28"/>
        </w:rPr>
        <w:t>.//</w:t>
      </w:r>
      <w:r>
        <w:rPr>
          <w:rFonts w:ascii="Times New Roman" w:hAnsi="Times New Roman"/>
          <w:sz w:val="28"/>
        </w:rPr>
        <w:t>«Информатика и образование» №4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2010</w:t>
      </w:r>
      <w:r>
        <w:rPr>
          <w:rFonts w:ascii="Times New Roman" w:hAnsi="Times New Roman"/>
          <w:sz w:val="28"/>
        </w:rPr>
        <w:t>.</w:t>
      </w:r>
    </w:p>
    <w:p w14:paraId="FD020000">
      <w:pPr>
        <w:pStyle w:val="Style_2"/>
        <w:numPr>
          <w:ilvl w:val="0"/>
          <w:numId w:val="11"/>
        </w:numPr>
        <w:spacing w:line="240" w:lineRule="auto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Основы информационной безопасности : учебное пособие для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студентов вузов / Е.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В.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Вострецова.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— Екатеринбург : Изд-во Урал.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ун-та, 2019.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— 204 с.</w:t>
      </w:r>
    </w:p>
    <w:p w14:paraId="FE020000">
      <w:pPr>
        <w:pStyle w:val="Style_2"/>
        <w:numPr>
          <w:ilvl w:val="0"/>
          <w:numId w:val="1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СанПиН 2.2.2.542-96 «Гигиенические требования к видеодисплейным терминалам, персональным электронно-вычислительным машинам и организации работы»</w:t>
      </w:r>
      <w:r>
        <w:rPr>
          <w:rFonts w:ascii="Times New Roman" w:hAnsi="Times New Roman"/>
          <w:sz w:val="28"/>
        </w:rPr>
        <w:t>.</w:t>
      </w:r>
    </w:p>
    <w:p w14:paraId="FF020000">
      <w:pPr>
        <w:pStyle w:val="Style_2"/>
        <w:numPr>
          <w:ilvl w:val="0"/>
          <w:numId w:val="1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СанПиН 2.2.2/2.4.1340-03 «Гигиенические требования к персональным электронно-вычислительным машинам и организации работы»</w:t>
      </w:r>
      <w:r>
        <w:rPr>
          <w:rFonts w:ascii="Times New Roman" w:hAnsi="Times New Roman"/>
          <w:sz w:val="28"/>
        </w:rPr>
        <w:t>.</w:t>
      </w:r>
    </w:p>
    <w:p w14:paraId="00030000">
      <w:pPr>
        <w:pStyle w:val="Style_2"/>
        <w:numPr>
          <w:ilvl w:val="0"/>
          <w:numId w:val="1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Федеральный закон «О защите детей от информации, причиняющей вред их здоровью и развитию» от 29.12.2010 № 436-ФЗ.</w:t>
      </w:r>
    </w:p>
    <w:p w14:paraId="01030000">
      <w:pPr>
        <w:pStyle w:val="Style_2"/>
        <w:numPr>
          <w:ilvl w:val="0"/>
          <w:numId w:val="1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Федеральный закон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персональных данных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от 27 июля 2006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152-ФЗ</w:t>
      </w:r>
      <w:r>
        <w:rPr>
          <w:rFonts w:ascii="Times New Roman" w:hAnsi="Times New Roman"/>
          <w:sz w:val="28"/>
        </w:rPr>
        <w:t xml:space="preserve"> (с изменениями от 27.12.2009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363-ФЗ, от 28.06.2010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123-ФЗ, от 27.07.2010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204-ФЗ). </w:t>
      </w:r>
    </w:p>
    <w:p w14:paraId="02030000">
      <w:pPr>
        <w:pStyle w:val="Style_2"/>
        <w:numPr>
          <w:ilvl w:val="0"/>
          <w:numId w:val="1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Федеральный закон </w:t>
      </w:r>
      <w:r>
        <w:rPr>
          <w:rFonts w:ascii="Times New Roman" w:hAnsi="Times New Roman"/>
          <w:sz w:val="28"/>
        </w:rPr>
        <w:t>«Об информации, информационных технологиях и о защите информации»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27</w:t>
      </w:r>
      <w:r>
        <w:rPr>
          <w:rFonts w:ascii="Times New Roman" w:hAnsi="Times New Roman"/>
          <w:sz w:val="28"/>
        </w:rPr>
        <w:t>.07.</w:t>
      </w:r>
      <w:r>
        <w:rPr>
          <w:rFonts w:ascii="Times New Roman" w:hAnsi="Times New Roman"/>
          <w:sz w:val="28"/>
        </w:rPr>
        <w:t xml:space="preserve">2006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149-ФЗ.</w:t>
      </w:r>
    </w:p>
    <w:p w14:paraId="03030000">
      <w:pPr>
        <w:pStyle w:val="Style_2"/>
        <w:numPr>
          <w:ilvl w:val="0"/>
          <w:numId w:val="1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«Об электронной подписи» от 0</w:t>
      </w:r>
      <w:r>
        <w:rPr>
          <w:rFonts w:ascii="Times New Roman" w:hAnsi="Times New Roman"/>
          <w:sz w:val="28"/>
        </w:rPr>
        <w:t xml:space="preserve">6.04.2011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63-ФЗ.</w:t>
      </w:r>
    </w:p>
    <w:p w14:paraId="04030000">
      <w:pPr>
        <w:pStyle w:val="Style_2"/>
        <w:numPr>
          <w:ilvl w:val="0"/>
          <w:numId w:val="11"/>
        </w:numPr>
        <w:spacing w:line="240" w:lineRule="auto"/>
        <w:ind/>
        <w:jc w:val="both"/>
      </w:pPr>
      <w:r>
        <w:rPr>
          <w:rFonts w:ascii="Times New Roman" w:hAnsi="Times New Roman"/>
          <w:sz w:val="28"/>
        </w:rPr>
        <w:t>Харунжев А.А., Харунжева Е.В. Новые информационные технологии: уч</w:t>
      </w:r>
      <w:r>
        <w:rPr>
          <w:rFonts w:ascii="Times New Roman" w:hAnsi="Times New Roman"/>
          <w:sz w:val="28"/>
        </w:rPr>
        <w:t>ебное</w:t>
      </w:r>
      <w:r>
        <w:rPr>
          <w:rFonts w:ascii="Times New Roman" w:hAnsi="Times New Roman"/>
          <w:sz w:val="28"/>
        </w:rPr>
        <w:t xml:space="preserve"> пос</w:t>
      </w:r>
      <w:r>
        <w:rPr>
          <w:rFonts w:ascii="Times New Roman" w:hAnsi="Times New Roman"/>
          <w:sz w:val="28"/>
        </w:rPr>
        <w:t>обие</w:t>
      </w:r>
      <w:r>
        <w:rPr>
          <w:rFonts w:ascii="Times New Roman" w:hAnsi="Times New Roman"/>
          <w:sz w:val="28"/>
        </w:rPr>
        <w:t xml:space="preserve"> для студентов гуманитарных специальностей.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Киров</w:t>
      </w:r>
      <w:r>
        <w:rPr>
          <w:rFonts w:ascii="Times New Roman" w:hAnsi="Times New Roman"/>
          <w:sz w:val="28"/>
        </w:rPr>
        <w:t>.: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ВятГГУ, 2007.</w:t>
      </w:r>
    </w:p>
    <w:p w14:paraId="05030000">
      <w:pPr>
        <w:spacing w:after="0" w:line="240" w:lineRule="auto"/>
        <w:ind w:firstLine="0" w:left="426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Перечень информационных справочных систем</w:t>
      </w:r>
    </w:p>
    <w:p w14:paraId="06030000">
      <w:pPr>
        <w:spacing w:after="0" w:line="240" w:lineRule="auto"/>
        <w:ind w:firstLine="0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Информационно-правовой портал «Гарант» (http://garant.ru)</w:t>
      </w:r>
    </w:p>
    <w:p w14:paraId="07030000">
      <w:pPr>
        <w:spacing w:after="0" w:line="240" w:lineRule="auto"/>
        <w:ind w:firstLine="0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«КонсультантПлюс» (http://consultant.ru)</w:t>
      </w:r>
    </w:p>
    <w:p w14:paraId="08030000">
      <w:pPr>
        <w:spacing w:after="0" w:line="240" w:lineRule="auto"/>
        <w:ind w:firstLine="0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Электронная база данных «Scopus» (http://www.scopus.com)</w:t>
      </w:r>
    </w:p>
    <w:p w14:paraId="09030000">
      <w:pPr>
        <w:spacing w:after="0" w:line="240" w:lineRule="auto"/>
        <w:ind w:firstLine="0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Научная электронная библиотека elibrary (http://elibrary.ru)</w:t>
      </w:r>
    </w:p>
    <w:p w14:paraId="0A030000">
      <w:pPr>
        <w:pStyle w:val="Style_2"/>
        <w:rPr>
          <w:rFonts w:ascii="Times New Roman" w:hAnsi="Times New Roman"/>
          <w:b w:val="1"/>
          <w:sz w:val="28"/>
        </w:rPr>
      </w:pPr>
    </w:p>
    <w:p w14:paraId="0B030000">
      <w:pPr>
        <w:pStyle w:val="Style_2"/>
        <w:ind w:firstLine="0" w:left="709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Основы компьютерной грамотности</w:t>
      </w:r>
    </w:p>
    <w:p w14:paraId="0C030000">
      <w:pPr>
        <w:pStyle w:val="Style_2"/>
        <w:numPr>
          <w:ilvl w:val="0"/>
          <w:numId w:val="1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Айзикович Н.М., Степаненко М.Т. и др. Основы работы на персональном компьютере/ под ред. А.В.Юркова. – СПбГУ, Экономический факультет. 2005.</w:t>
      </w:r>
    </w:p>
    <w:p w14:paraId="0D030000">
      <w:pPr>
        <w:pStyle w:val="Style_2"/>
        <w:numPr>
          <w:ilvl w:val="0"/>
          <w:numId w:val="12"/>
        </w:numPr>
        <w:ind/>
        <w:jc w:val="both"/>
        <w:rPr>
          <w:rFonts w:ascii="XO Thames" w:hAnsi="XO Thames"/>
          <w:sz w:val="28"/>
        </w:rPr>
      </w:pPr>
      <w:r>
        <w:rPr>
          <w:rFonts w:ascii="Times New Roman" w:hAnsi="Times New Roman"/>
          <w:sz w:val="28"/>
        </w:rPr>
        <w:t>Лебе</w:t>
      </w:r>
      <w:r>
        <w:rPr>
          <w:rFonts w:ascii="XO Thames" w:hAnsi="XO Thames"/>
          <w:sz w:val="28"/>
        </w:rPr>
        <w:t xml:space="preserve">дев А.Н. </w:t>
      </w:r>
      <w:r>
        <w:rPr>
          <w:rFonts w:ascii="XO Thames" w:hAnsi="XO Thames"/>
          <w:sz w:val="28"/>
        </w:rPr>
        <w:t xml:space="preserve">Windows 7 и Office 2010. </w:t>
      </w:r>
      <w:r>
        <w:rPr>
          <w:rFonts w:ascii="sans-serif" w:hAnsi="sans-serif"/>
          <w:sz w:val="23"/>
        </w:rPr>
        <w:t xml:space="preserve"> </w:t>
      </w:r>
      <w:r>
        <w:rPr>
          <w:rFonts w:ascii="XO Thames" w:hAnsi="XO Thames"/>
          <w:sz w:val="28"/>
        </w:rPr>
        <w:t>Компьютер для начинающих/ учеб.пособие, Санкт-</w:t>
      </w:r>
      <w:r>
        <w:rPr>
          <w:rFonts w:ascii="XO Thames" w:hAnsi="XO Thames"/>
          <w:sz w:val="28"/>
        </w:rPr>
        <w:t>Петербург; 2010.</w:t>
      </w:r>
    </w:p>
    <w:p w14:paraId="0E030000">
      <w:pPr>
        <w:pStyle w:val="Style_2"/>
        <w:numPr>
          <w:ilvl w:val="0"/>
          <w:numId w:val="1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"http://ict.edu.ru/ft/005688/FireFox.pdf" \o "http://ict.edu.ru/ft/005688/FireFox.pdf"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Беккерман Е.Н. Работа с Internet с использованием MozillaFirefox (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для просмотра Web-страниц): Учебное пособие. - М.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2008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0F030000">
      <w:pPr>
        <w:pStyle w:val="Style_2"/>
        <w:numPr>
          <w:ilvl w:val="0"/>
          <w:numId w:val="1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"http://ict.edu.ru/ft/005526/basic.pdf" \o "http://ict.edu.ru/ft/005526/basic.pdf"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Белозубов А.В., Николаев Д.Г. Основы работы на компьютере и в сети Интернет: Учебно-методическое пособие. - СПб</w:t>
      </w:r>
      <w:r>
        <w:rPr>
          <w:rFonts w:ascii="Times New Roman" w:hAnsi="Times New Roman"/>
          <w:sz w:val="28"/>
        </w:rPr>
        <w:t xml:space="preserve">.: </w:t>
      </w:r>
      <w:r>
        <w:rPr>
          <w:rFonts w:ascii="Times New Roman" w:hAnsi="Times New Roman"/>
          <w:sz w:val="28"/>
        </w:rPr>
        <w:t>СПбГУ ИТМО, 2007.</w:t>
      </w:r>
      <w:r>
        <w:rPr>
          <w:rFonts w:ascii="Times New Roman" w:hAnsi="Times New Roman"/>
          <w:sz w:val="28"/>
        </w:rPr>
        <w:fldChar w:fldCharType="end"/>
      </w:r>
    </w:p>
    <w:p w14:paraId="10030000">
      <w:pPr>
        <w:pStyle w:val="Style_2"/>
        <w:numPr>
          <w:ilvl w:val="0"/>
          <w:numId w:val="1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"http://ict.edu.ru/ft/004968/MtdIkg8.pdf" \o "http://ict.edu.ru/ft/004968/MtdIkg8.pdf"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Доржиев Ц.Ц., Мотошкин П.В., Шедеева С.Д., Дампилов Н.Н. Учебное пособие для работы с сетью Интернет. - Улан-Удэ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ВСГТУ, 2004.</w:t>
      </w:r>
      <w:r>
        <w:rPr>
          <w:rFonts w:ascii="Times New Roman" w:hAnsi="Times New Roman"/>
          <w:sz w:val="28"/>
        </w:rPr>
        <w:fldChar w:fldCharType="end"/>
      </w:r>
    </w:p>
    <w:p w14:paraId="11030000">
      <w:pPr>
        <w:pStyle w:val="Style_2"/>
        <w:numPr>
          <w:ilvl w:val="0"/>
          <w:numId w:val="1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Компьютерная литература: книги, учебники, самоучители </w:t>
      </w:r>
      <w:r>
        <w:rPr>
          <w:rFonts w:ascii="Times New Roman" w:hAnsi="Times New Roman"/>
          <w:sz w:val="28"/>
        </w:rPr>
        <w:t xml:space="preserve">Электронный ресурс, режим доступа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"http://www.taurion.ru/"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http://www.taurion.ru/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</w:p>
    <w:p w14:paraId="1203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</w:p>
    <w:p w14:paraId="13030000">
      <w:pPr>
        <w:pStyle w:val="Style_2"/>
        <w:ind w:firstLine="0" w:left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Компьютерная обработка изображений</w:t>
      </w:r>
    </w:p>
    <w:p w14:paraId="14030000">
      <w:pPr>
        <w:pStyle w:val="Style_2"/>
        <w:numPr>
          <w:numId w:val="13"/>
        </w:numPr>
        <w:spacing w:line="240" w:lineRule="auto"/>
        <w:ind w:hanging="425" w:left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Рейнбоу В. Компьютерная графика. Энциклопедия.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СПб</w:t>
      </w:r>
      <w:r>
        <w:rPr>
          <w:rFonts w:ascii="Times New Roman" w:hAnsi="Times New Roman"/>
          <w:sz w:val="28"/>
        </w:rPr>
        <w:t>.: «</w:t>
      </w:r>
      <w:r>
        <w:rPr>
          <w:rFonts w:ascii="Times New Roman" w:hAnsi="Times New Roman"/>
          <w:sz w:val="28"/>
        </w:rPr>
        <w:t>Питер», 2003</w:t>
      </w:r>
      <w:r>
        <w:rPr>
          <w:rFonts w:ascii="Times New Roman" w:hAnsi="Times New Roman"/>
          <w:sz w:val="28"/>
        </w:rPr>
        <w:t>.</w:t>
      </w:r>
    </w:p>
    <w:p w14:paraId="15030000">
      <w:pPr>
        <w:numPr>
          <w:numId w:val="13"/>
        </w:numPr>
        <w:spacing w:line="240" w:lineRule="auto"/>
        <w:ind w:hanging="425" w:left="425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В.Т. Фисенко, Т.Ю. Фисенко, Компьютерная обработка и</w:t>
      </w:r>
      <w:r>
        <w:rPr>
          <w:rFonts w:ascii="XO Thames" w:hAnsi="XO Thames"/>
          <w:sz w:val="28"/>
        </w:rPr>
        <w:t>распознавание изображений: учеб. пособие. - СПб: СПбГУ ИТМО, 2008 –</w:t>
      </w:r>
      <w:r>
        <w:rPr>
          <w:rFonts w:ascii="XO Thames" w:hAnsi="XO Thames"/>
          <w:sz w:val="28"/>
        </w:rPr>
        <w:t>192 с.</w:t>
      </w:r>
    </w:p>
    <w:p w14:paraId="16030000">
      <w:pPr>
        <w:numPr>
          <w:numId w:val="13"/>
        </w:numPr>
        <w:spacing w:line="240" w:lineRule="auto"/>
        <w:ind w:hanging="425" w:left="425"/>
        <w:jc w:val="both"/>
        <w:rPr>
          <w:rFonts w:ascii="XO Thames" w:hAnsi="XO Thames"/>
          <w:sz w:val="28"/>
        </w:rPr>
      </w:pPr>
      <w:r>
        <w:rPr>
          <w:rFonts w:ascii="Times New Roman" w:hAnsi="Times New Roman"/>
          <w:sz w:val="28"/>
        </w:rPr>
        <w:t>Кудин П.А., Горбунова И.Б., Егорова М.В. Об анализе гармонии в художественном образовании с использованием информационных технологий. - РГПУ им. А. И. Герцена./ Информационные технологии в искусстве. Сборник статей. Электронный ресурс, режим доступа: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"http://www.ict.edu.ru/ft/004292/sec3.pdf"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http://www.ict.edu.ru/ft/004292/sec3.pdf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</w:p>
    <w:p w14:paraId="17030000">
      <w:pPr>
        <w:numPr>
          <w:numId w:val="13"/>
        </w:numPr>
        <w:spacing w:line="240" w:lineRule="auto"/>
        <w:ind w:hanging="425" w:left="425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Цифровая обработка изображений </w:t>
      </w:r>
      <w:r>
        <w:rPr>
          <w:rFonts w:ascii="XO Thames" w:hAnsi="XO Thames"/>
          <w:sz w:val="28"/>
        </w:rPr>
        <w:t>в видеоинформ</w:t>
      </w:r>
      <w:r>
        <w:rPr>
          <w:rFonts w:ascii="XO Thames" w:hAnsi="XO Thames"/>
          <w:sz w:val="28"/>
        </w:rPr>
        <w:t>а</w:t>
      </w:r>
      <w:r>
        <w:rPr>
          <w:rFonts w:ascii="XO Thames" w:hAnsi="XO Thames"/>
          <w:sz w:val="28"/>
        </w:rPr>
        <w:t>ционных системах</w:t>
      </w:r>
      <w:r>
        <w:rPr>
          <w:rFonts w:ascii="XO Thames" w:hAnsi="XO Thames"/>
          <w:sz w:val="28"/>
        </w:rPr>
        <w:t>:</w:t>
      </w:r>
      <w:r>
        <w:rPr>
          <w:rFonts w:ascii="XO Thames" w:hAnsi="XO Thames"/>
          <w:sz w:val="28"/>
        </w:rPr>
        <w:t>учебно</w:t>
      </w:r>
      <w:r>
        <w:rPr>
          <w:rFonts w:ascii="XO Thames" w:hAnsi="XO Thames"/>
          <w:sz w:val="28"/>
        </w:rPr>
        <w:t xml:space="preserve">е </w:t>
      </w:r>
      <w:r>
        <w:rPr>
          <w:rFonts w:ascii="XO Thames" w:hAnsi="XO Thames"/>
          <w:sz w:val="28"/>
        </w:rPr>
        <w:t>пособие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/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Е.</w:t>
      </w:r>
      <w:r>
        <w:rPr>
          <w:rFonts w:ascii="XO Thames" w:hAnsi="XO Thames"/>
          <w:sz w:val="28"/>
        </w:rPr>
        <w:t>В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>Медведева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–</w:t>
      </w:r>
      <w:r>
        <w:rPr>
          <w:rFonts w:ascii="XO Thames" w:hAnsi="XO Thames"/>
          <w:sz w:val="28"/>
        </w:rPr>
        <w:t>Киров:</w:t>
      </w:r>
      <w:r>
        <w:rPr>
          <w:rFonts w:ascii="XO Thames" w:hAnsi="XO Thames"/>
          <w:sz w:val="28"/>
        </w:rPr>
        <w:t>ВятГУ</w:t>
      </w:r>
      <w:r>
        <w:rPr>
          <w:rFonts w:ascii="XO Thames" w:hAnsi="XO Thames"/>
          <w:sz w:val="28"/>
        </w:rPr>
        <w:t>,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2015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–</w:t>
      </w:r>
      <w:r>
        <w:rPr>
          <w:rFonts w:ascii="XO Thames" w:hAnsi="XO Thames"/>
          <w:sz w:val="28"/>
        </w:rPr>
        <w:t>1</w:t>
      </w:r>
      <w:r>
        <w:rPr>
          <w:rFonts w:ascii="XO Thames" w:hAnsi="XO Thames"/>
          <w:sz w:val="28"/>
        </w:rPr>
        <w:t>0</w:t>
      </w:r>
      <w:r>
        <w:rPr>
          <w:rFonts w:ascii="XO Thames" w:hAnsi="XO Thames"/>
          <w:sz w:val="28"/>
        </w:rPr>
        <w:t>7</w:t>
      </w:r>
      <w:r>
        <w:rPr>
          <w:rFonts w:ascii="XO Thames" w:hAnsi="XO Thames"/>
          <w:sz w:val="28"/>
        </w:rPr>
        <w:t>с.</w:t>
      </w:r>
    </w:p>
    <w:p w14:paraId="18030000">
      <w:pPr>
        <w:numPr>
          <w:numId w:val="13"/>
        </w:numPr>
        <w:spacing w:line="240" w:lineRule="auto"/>
        <w:ind w:hanging="425" w:left="425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Селянкин В.В., Скорохо</w:t>
      </w:r>
      <w:r>
        <w:rPr>
          <w:rFonts w:ascii="XO Thames" w:hAnsi="XO Thames"/>
          <w:sz w:val="28"/>
        </w:rPr>
        <w:t>д С.В.</w:t>
      </w:r>
      <w:r>
        <w:rPr>
          <w:rFonts w:ascii="XO Thames" w:hAnsi="XO Thames"/>
          <w:sz w:val="28"/>
        </w:rPr>
        <w:t>Анализ и обработка изображений в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задачах компьютерного зрения: учебное пособие.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–</w:t>
      </w:r>
      <w:r>
        <w:rPr>
          <w:rFonts w:ascii="XO Thames" w:hAnsi="XO Thames"/>
          <w:sz w:val="28"/>
        </w:rPr>
        <w:t>Тага</w:t>
      </w:r>
      <w:r>
        <w:rPr>
          <w:rFonts w:ascii="XO Thames" w:hAnsi="XO Thames"/>
          <w:sz w:val="28"/>
        </w:rPr>
        <w:t>нрог: Изд</w:t>
      </w:r>
      <w:r>
        <w:rPr>
          <w:rFonts w:ascii="XO Thames" w:hAnsi="XO Thames"/>
          <w:sz w:val="28"/>
        </w:rPr>
        <w:t>-</w:t>
      </w:r>
      <w:r>
        <w:rPr>
          <w:rFonts w:ascii="XO Thames" w:hAnsi="XO Thames"/>
          <w:sz w:val="28"/>
        </w:rPr>
        <w:t>во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ЮФУ, 2015.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–</w:t>
      </w:r>
      <w:r>
        <w:rPr>
          <w:rFonts w:ascii="XO Thames" w:hAnsi="XO Thames"/>
          <w:sz w:val="28"/>
        </w:rPr>
        <w:t>82 с.</w:t>
      </w:r>
    </w:p>
    <w:p w14:paraId="19030000">
      <w:pPr>
        <w:pStyle w:val="Style_2"/>
        <w:ind w:firstLine="0" w:left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4. Компьютерная обработка музыки</w:t>
      </w:r>
    </w:p>
    <w:p w14:paraId="1A03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Белов Г. Г. Магический кристалл музыкально-компьютерных технологий. - РГПУ им. А. И. Герцена./ Информационные технологии в искусстве. Сборник статей. Электронный ресурс, режим доступа: http://www.ict.edu.ru/ft/004292/sec3.pdf</w:t>
      </w:r>
    </w:p>
    <w:p w14:paraId="1B03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Бергер Н. Музыкальная грамотность и компьютер // Телекоммуникации, математика и информатика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исследования и инновации. </w:t>
      </w:r>
      <w:r>
        <w:rPr>
          <w:rFonts w:ascii="Times New Roman" w:hAnsi="Times New Roman"/>
          <w:sz w:val="28"/>
        </w:rPr>
        <w:t>- СПб.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6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2002</w:t>
      </w:r>
      <w:r>
        <w:rPr>
          <w:rFonts w:ascii="Times New Roman" w:hAnsi="Times New Roman"/>
          <w:sz w:val="28"/>
        </w:rPr>
        <w:t>.</w:t>
      </w:r>
    </w:p>
    <w:p w14:paraId="1C03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Бергер Н., Яцентковская Н. Электронные клавиши как необходимый атрибут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новых технологий в музыкальном образовании // Телекоммуникации, математика и информатика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исследования и инновации. – СПб.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7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2003.</w:t>
      </w:r>
    </w:p>
    <w:p w14:paraId="1D03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Брянцев М. М. Музыкальная информатика как динамично развивающаяся учебная дисциплина. - РГПУ им. А. И. Герцена./ Информационные технологии в искусстве. Сборник статей. Электронный ресурс, режим доступа: http://www.ict.edu.ru/ft/004292/sec3.pdf</w:t>
      </w:r>
    </w:p>
    <w:p w14:paraId="1E030000">
      <w:pPr>
        <w:pStyle w:val="Style_2"/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Буквенное обозначение аккордов, или как читать цифровки</w:t>
      </w:r>
      <w:r>
        <w:rPr>
          <w:rFonts w:ascii="Times New Roman" w:hAnsi="Times New Roman"/>
          <w:sz w:val="28"/>
        </w:rPr>
        <w:t xml:space="preserve"> Электронный ресурс, режим доступа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http://septaccord.ru/bukvennoe_oboznachenie_accordov</w:t>
      </w:r>
    </w:p>
    <w:p w14:paraId="1F03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Горбунова И. Об основных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направлениях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учебно-методической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лаборатории «Музыкально-компьютерные технологии»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// Современное музыкальное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образование 2003: Материалы международной научно-практической конференции. </w:t>
      </w:r>
      <w:r>
        <w:rPr>
          <w:rFonts w:ascii="Times New Roman" w:hAnsi="Times New Roman"/>
          <w:sz w:val="28"/>
        </w:rPr>
        <w:t>- СПб</w:t>
      </w:r>
      <w:r>
        <w:rPr>
          <w:rFonts w:ascii="Times New Roman" w:hAnsi="Times New Roman"/>
          <w:sz w:val="28"/>
        </w:rPr>
        <w:t>, 2003.</w:t>
      </w:r>
    </w:p>
    <w:p w14:paraId="2003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Коротченков А.Г. Информационно-коммуникационные технологии в преподавании музыки: виртуальные музыкальные синтезаторы с компьютерной клавиатурой. Методическое пособие для педагогов, студентов, учащихся.</w:t>
      </w:r>
      <w:r>
        <w:rPr>
          <w:rFonts w:ascii="Times New Roman" w:hAnsi="Times New Roman"/>
          <w:sz w:val="28"/>
        </w:rPr>
        <w:t xml:space="preserve">- Брянск: </w:t>
      </w:r>
      <w:r>
        <w:rPr>
          <w:rFonts w:ascii="Times New Roman" w:hAnsi="Times New Roman"/>
          <w:sz w:val="28"/>
        </w:rPr>
        <w:t>ГОУ СПО «Трубчевский профессионально-педагогический колледж», 2010.</w:t>
      </w:r>
    </w:p>
    <w:p w14:paraId="2103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Музыкальный интерфейс MIDI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Электронный ресурс, режим доступа</w:t>
      </w:r>
      <w:r>
        <w:rPr>
          <w:rFonts w:ascii="Times New Roman" w:hAnsi="Times New Roman"/>
          <w:sz w:val="28"/>
        </w:rPr>
        <w:t xml:space="preserve">: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"http://de.ifmo.ru/bk_netra/page.php?index=118&amp;layer=1&amp;tutindex=28#1"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http://de.ifmo.ru/bk_netra/page.php?index=118&amp;layer=1&amp;tutindex=28#1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</w:p>
    <w:p w14:paraId="22030000">
      <w:pPr>
        <w:pStyle w:val="Style_2"/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миди-клавиатурах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Электронный ресурс, режим доступа</w:t>
      </w:r>
      <w:r>
        <w:rPr>
          <w:rFonts w:ascii="Times New Roman" w:hAnsi="Times New Roman"/>
          <w:sz w:val="28"/>
        </w:rPr>
        <w:t xml:space="preserve">: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"http://pdj.ru/forum/software/185215.html"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http://pdj.ru/forum/software/185215.html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</w:p>
    <w:p w14:paraId="2303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Праздничных О.Ю., Смирнов И.А., Козлова А.А. Новые возможности музыкально-компьютерных технологий.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РГПУ им</w:t>
      </w:r>
      <w:r>
        <w:rPr>
          <w:rFonts w:ascii="Times New Roman" w:hAnsi="Times New Roman"/>
          <w:sz w:val="28"/>
        </w:rPr>
        <w:t xml:space="preserve">ени </w:t>
      </w:r>
      <w:r>
        <w:rPr>
          <w:rFonts w:ascii="Times New Roman" w:hAnsi="Times New Roman"/>
          <w:sz w:val="28"/>
        </w:rPr>
        <w:t>А.И.Герцена./ Информационные технологии в искусстве. Сборник статей. Электронный ресурс, режим доступа: http://www.ict.edu.ru/ft/004292/sec3.pdf</w:t>
      </w:r>
    </w:p>
    <w:p w14:paraId="2403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Розум Л. А., Чибирев С. В. Моделирование музыкального творчества – новые горизонты: взгляд музыканта и программиста.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РГПУ им. А. И. Герцена./ Информационные технологии в искусстве. Сборник статей. Электронный ресурс, режим доступа: http://www.ict.edu.ru/ft/004292/sec3.pdf</w:t>
      </w:r>
    </w:p>
    <w:p w14:paraId="2503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Секвенсор Cakewalk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Электронный ресурс, режим доступа</w:t>
      </w:r>
      <w:r>
        <w:rPr>
          <w:rFonts w:ascii="Times New Roman" w:hAnsi="Times New Roman"/>
          <w:sz w:val="28"/>
        </w:rPr>
        <w:t>: http://trackers.fmf.ru/info/x-track.php?list=cakewalk</w:t>
      </w:r>
    </w:p>
    <w:p w14:paraId="26030000">
      <w:pPr>
        <w:pStyle w:val="Style_2"/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миди-секвенсорах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Электронный ресурс, режим доступа</w:t>
      </w:r>
      <w:r>
        <w:rPr>
          <w:rFonts w:ascii="Times New Roman" w:hAnsi="Times New Roman"/>
          <w:sz w:val="28"/>
        </w:rPr>
        <w:t xml:space="preserve">: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"http://musicinform.narod.ru/ar000/ar030w/ar030.htm"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http://musicinform.narod.ru/ar000/ar030w/ar030.htm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</w:p>
    <w:p w14:paraId="2703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Скрипкин Д. Л. Принципы решения проблемы кодирования специальных музыкальных терминов и понятий. - Московская государственная консерватория им. П. И. Чайковского. / Информационные технологии в искусстве. Сборник статей. Электронный ресурс, режим доступа:</w:t>
      </w:r>
    </w:p>
    <w:p w14:paraId="28030000">
      <w:pPr>
        <w:pStyle w:val="Style_2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http://www.ict.edu.ru/ft/004292/sec3.pdf</w:t>
      </w:r>
    </w:p>
    <w:p w14:paraId="2903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Инструкция по работе с Cubase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Электронный ресурс, режим доступа</w:t>
      </w:r>
      <w:r>
        <w:rPr>
          <w:rFonts w:ascii="Times New Roman" w:hAnsi="Times New Roman"/>
          <w:sz w:val="28"/>
        </w:rPr>
        <w:t xml:space="preserve">: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"http://cubase.su/publ/1-1-0-110"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http://cubase.su/publ/1-1-0-110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.</w:t>
      </w:r>
    </w:p>
    <w:p w14:paraId="2A030000">
      <w:pPr>
        <w:pStyle w:val="Style_2"/>
        <w:numPr>
          <w:ilvl w:val="0"/>
          <w:numId w:val="14"/>
        </w:numPr>
        <w:ind/>
        <w:jc w:val="both"/>
        <w:rPr>
          <w:rStyle w:val="Style_6_ch"/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Учебник по Cubase. </w:t>
      </w:r>
      <w:r>
        <w:rPr>
          <w:rFonts w:ascii="Times New Roman" w:hAnsi="Times New Roman"/>
          <w:sz w:val="28"/>
        </w:rPr>
        <w:t>Электронный ресурс, режим доступа: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"http://www.petelin.ru/pcmagic/cubase3/cubase3.htm"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http://www.petelin.ru/pcmagic/cubase3/cubase3.htm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</w:p>
    <w:p w14:paraId="2B03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2C03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</w:p>
    <w:p w14:paraId="2D030000">
      <w:pPr>
        <w:pStyle w:val="Style_2"/>
        <w:ind w:firstLine="0" w:left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5. Издательские технологии и цифровая фотография</w:t>
      </w:r>
    </w:p>
    <w:p w14:paraId="2E030000">
      <w:pPr>
        <w:pStyle w:val="Style_2"/>
        <w:numPr>
          <w:ilvl w:val="0"/>
          <w:numId w:val="15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Шлыкова О.В. Феномен мультимедиа. Технология эпохи электронной культуры. Московский государственный университет культуры и искусства. – М., 2003. </w:t>
      </w:r>
    </w:p>
    <w:p w14:paraId="2F030000">
      <w:pPr>
        <w:numPr>
          <w:numId w:val="15"/>
        </w:numPr>
        <w:spacing w:line="240" w:lineRule="auto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Информационные технологии : учебник для студ. учреж</w:t>
      </w:r>
      <w:r>
        <w:rPr>
          <w:rFonts w:ascii="XO Thames" w:hAnsi="XO Thames"/>
          <w:sz w:val="28"/>
        </w:rPr>
        <w:t xml:space="preserve">дений </w:t>
      </w:r>
      <w:r>
        <w:rPr>
          <w:rFonts w:ascii="XO Thames" w:hAnsi="XO Thames"/>
          <w:sz w:val="28"/>
        </w:rPr>
        <w:t>сред.</w:t>
      </w:r>
      <w:r>
        <w:rPr>
          <w:rFonts w:ascii="XO Thames" w:hAnsi="XO Thames"/>
          <w:sz w:val="28"/>
        </w:rPr>
        <w:t>проф.</w:t>
      </w:r>
      <w:r>
        <w:rPr>
          <w:rFonts w:ascii="XO Thames" w:hAnsi="XO Thames"/>
          <w:sz w:val="28"/>
        </w:rPr>
        <w:t>образования</w:t>
      </w:r>
      <w:r>
        <w:rPr>
          <w:rFonts w:ascii="XO Thames" w:hAnsi="XO Thames"/>
          <w:sz w:val="28"/>
        </w:rPr>
        <w:t>/</w:t>
      </w:r>
      <w:r>
        <w:rPr>
          <w:rFonts w:ascii="XO Thames" w:hAnsi="XO Thames"/>
          <w:sz w:val="28"/>
        </w:rPr>
        <w:t>Г.С.Гохберг,</w:t>
      </w:r>
      <w:r>
        <w:rPr>
          <w:rFonts w:ascii="XO Thames" w:hAnsi="XO Thames"/>
          <w:sz w:val="28"/>
        </w:rPr>
        <w:t>фиевский, А. А. Короткин. — 9-е изд., перераб. и доп. — М. :</w:t>
      </w:r>
      <w:r>
        <w:rPr>
          <w:rFonts w:ascii="XO Thames" w:hAnsi="XO Thames"/>
          <w:sz w:val="28"/>
        </w:rPr>
        <w:t>Издательский центр «Академия», 2014 — 240 с.</w:t>
      </w:r>
    </w:p>
    <w:p w14:paraId="30030000">
      <w:pPr>
        <w:numPr>
          <w:numId w:val="15"/>
        </w:numPr>
        <w:spacing w:line="240" w:lineRule="auto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Верстка, дизайн и допечатная подготовка в полиграфии-</w:t>
      </w:r>
      <w:r>
        <w:rPr>
          <w:rFonts w:ascii="XO Thames" w:hAnsi="XO Thames"/>
          <w:sz w:val="28"/>
        </w:rPr>
        <w:t>ческом процессе: учебник / И.А. Никулина. Краснодар: Ку-</w:t>
      </w:r>
      <w:r>
        <w:rPr>
          <w:rFonts w:ascii="XO Thames" w:hAnsi="XO Thames"/>
          <w:sz w:val="28"/>
        </w:rPr>
        <w:t>банский гос. ун-т, 2010 236 с.</w:t>
      </w:r>
    </w:p>
    <w:p w14:paraId="31030000">
      <w:pPr>
        <w:numPr>
          <w:numId w:val="15"/>
        </w:numPr>
        <w:spacing w:line="240" w:lineRule="auto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Цифровая фотография для "чайников", 4-е издание. : Пер. с англ.— М. :</w:t>
      </w:r>
      <w:r>
        <w:rPr>
          <w:rFonts w:ascii="XO Thames" w:hAnsi="XO Thames"/>
          <w:sz w:val="28"/>
        </w:rPr>
        <w:t>Издательский дом "Вильяме", 2003 — 320 с.</w:t>
      </w:r>
    </w:p>
    <w:p w14:paraId="32030000">
      <w:pPr>
        <w:pStyle w:val="Style_2"/>
        <w:numPr>
          <w:ilvl w:val="0"/>
          <w:numId w:val="15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Брянцева В.А. Методическое пособие «Основы издательских технологий». ГА ПОУ СО «Ирбитский политехникум» Свердловской области., г.Ирбит, 2017.</w:t>
      </w:r>
    </w:p>
    <w:p w14:paraId="3303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</w:p>
    <w:p w14:paraId="34030000">
      <w:pPr>
        <w:pStyle w:val="Style_2"/>
        <w:ind w:firstLine="0" w:left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6. Цифровое видео и видеомонтаж</w:t>
      </w:r>
    </w:p>
    <w:p w14:paraId="35030000">
      <w:pPr>
        <w:pStyle w:val="Style_2"/>
        <w:numPr>
          <w:numId w:val="16"/>
        </w:numPr>
        <w:ind w:hanging="360" w:left="425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Резников Ф. Видеомонтаж на персональном компьютере. Учебное пособие. М.: «Триумф», 2003</w:t>
      </w:r>
      <w:r>
        <w:rPr>
          <w:rFonts w:ascii="Times New Roman" w:hAnsi="Times New Roman"/>
          <w:sz w:val="28"/>
        </w:rPr>
        <w:t>.</w:t>
      </w:r>
    </w:p>
    <w:p w14:paraId="36030000">
      <w:pPr>
        <w:pStyle w:val="Style_2"/>
        <w:numPr>
          <w:numId w:val="16"/>
        </w:numPr>
        <w:spacing w:line="240" w:lineRule="auto"/>
        <w:ind w:hanging="360" w:left="425"/>
        <w:jc w:val="both"/>
        <w:rPr>
          <w:rFonts w:ascii="Times New Roman" w:hAnsi="Times New Roman"/>
          <w:b w:val="0"/>
          <w:sz w:val="28"/>
        </w:rPr>
      </w:pPr>
      <w:r>
        <w:rPr>
          <w:rFonts w:ascii="XO Thames" w:hAnsi="XO Thames"/>
          <w:sz w:val="28"/>
        </w:rPr>
        <w:t>Видеомонтаж. Практикум : учеб. пособие для академического бакалав-</w:t>
      </w:r>
      <w:r>
        <w:rPr>
          <w:rFonts w:ascii="XO Thames" w:hAnsi="XO Thames"/>
          <w:sz w:val="28"/>
        </w:rPr>
        <w:t>риата / В. И. Пименов. — 2-е изд., испр. и доп. — М. : Издательство Юрайт,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2018. — 159 с.</w:t>
      </w:r>
    </w:p>
    <w:p w14:paraId="37030000">
      <w:pPr>
        <w:numPr>
          <w:numId w:val="16"/>
        </w:numPr>
        <w:spacing w:line="240" w:lineRule="auto"/>
        <w:ind w:hanging="360" w:left="425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Кино-, видеомонтаж. Видеомонтаж : учеб. пособие / И. А. Во-</w:t>
      </w:r>
      <w:r>
        <w:rPr>
          <w:rFonts w:ascii="XO Thames" w:hAnsi="XO Thames"/>
          <w:sz w:val="28"/>
        </w:rPr>
        <w:t>лодина. – СПб. : СПбГИКиТ, 2018 – 109 с.</w:t>
      </w:r>
    </w:p>
    <w:p w14:paraId="38030000">
      <w:pPr>
        <w:numPr>
          <w:numId w:val="16"/>
        </w:numPr>
        <w:spacing w:line="240" w:lineRule="auto"/>
        <w:ind w:hanging="360" w:left="425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А. Г. Соколов </w:t>
      </w:r>
      <w:r>
        <w:rPr>
          <w:rFonts w:ascii="XO Thames" w:hAnsi="XO Thames"/>
          <w:sz w:val="28"/>
        </w:rPr>
        <w:t>Монтаж: телевидение, кино, видео — Editing: television, cinema, video. — M.: Издательство «625», 2001.—207с: ил.</w:t>
      </w:r>
      <w:r>
        <w:rPr>
          <w:rFonts w:ascii="XO Thames" w:hAnsi="XO Thames"/>
          <w:sz w:val="28"/>
        </w:rPr>
        <w:t>Учебник. Часть вторая Редактор Л. Н. Николаева Консультации по макету О. А. Кириченко</w:t>
      </w:r>
    </w:p>
    <w:p w14:paraId="39030000">
      <w:pPr>
        <w:numPr>
          <w:numId w:val="16"/>
        </w:numPr>
        <w:spacing w:line="240" w:lineRule="auto"/>
        <w:ind w:hanging="360" w:left="425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Шатохина С. Н.</w:t>
      </w:r>
      <w:r>
        <w:rPr>
          <w:rFonts w:ascii="XO Thames" w:hAnsi="XO Thames"/>
          <w:sz w:val="28"/>
        </w:rPr>
        <w:t>Технология видеомонтажа. Учебно-методическое пособие. — М.:</w:t>
      </w:r>
      <w:r>
        <w:rPr>
          <w:rFonts w:ascii="XO Thames" w:hAnsi="XO Thames"/>
          <w:sz w:val="28"/>
        </w:rPr>
        <w:t>Академия медиаиндустрии, 2019 — 226 с.</w:t>
      </w:r>
    </w:p>
    <w:p w14:paraId="3A030000">
      <w:pPr>
        <w:pStyle w:val="Style_2"/>
        <w:ind w:firstLine="0" w:left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7. Информационно-коммуникационные технологии в деятельности музеев</w:t>
      </w:r>
    </w:p>
    <w:p w14:paraId="3B030000">
      <w:pPr>
        <w:pStyle w:val="Style_2"/>
        <w:numPr>
          <w:numId w:val="17"/>
        </w:numPr>
        <w:ind w:hanging="425" w:left="425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Лорд Бэрри, Лорд Гэйл Д. Менеджмент в музейном деле. – М.: Логос, 2002.</w:t>
      </w:r>
    </w:p>
    <w:p w14:paraId="3C030000">
      <w:pPr>
        <w:pStyle w:val="Style_2"/>
        <w:numPr>
          <w:numId w:val="17"/>
        </w:numPr>
        <w:ind w:hanging="425" w:left="425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Музей будущего: Информационный менеджмент. // Сост. А.В. Лебедев. М.: Прогресс-Традиция, 2001.</w:t>
      </w:r>
    </w:p>
    <w:p w14:paraId="3D030000">
      <w:pPr>
        <w:pStyle w:val="Style_2"/>
        <w:numPr>
          <w:numId w:val="17"/>
        </w:numPr>
        <w:ind w:hanging="425" w:left="42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Ноль Л.Я. Информационные технологии в деятельности музея.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М.: РГГУ, 2007.</w:t>
      </w:r>
    </w:p>
    <w:p w14:paraId="3E030000">
      <w:pPr>
        <w:pStyle w:val="Style_2"/>
        <w:numPr>
          <w:numId w:val="17"/>
        </w:numPr>
        <w:ind w:hanging="425" w:left="42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Союз Музеев России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Электронный ресурс, режим доступа: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"http://www.museum.ru/"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http://www.museum.ru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3F030000">
      <w:pPr>
        <w:numPr>
          <w:numId w:val="17"/>
        </w:numPr>
        <w:ind w:hanging="425" w:left="425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Малкова Е.В., Сизова И.А.</w:t>
      </w:r>
      <w:r>
        <w:rPr>
          <w:rFonts w:ascii="XO Thames" w:hAnsi="XO Thames"/>
          <w:sz w:val="28"/>
        </w:rPr>
        <w:t xml:space="preserve"> Применение информационных технологий в классических худо-</w:t>
      </w:r>
      <w:r>
        <w:rPr>
          <w:rFonts w:ascii="XO Thames" w:hAnsi="XO Thames"/>
          <w:sz w:val="28"/>
        </w:rPr>
        <w:t>жественных музеях: учеб. пособие. – Томск: Изд-во Том. ун-та,</w:t>
      </w:r>
      <w:r>
        <w:rPr>
          <w:rFonts w:ascii="XO Thames" w:hAnsi="XO Thames"/>
          <w:sz w:val="28"/>
        </w:rPr>
        <w:t>2017 – 108 с.</w:t>
      </w:r>
    </w:p>
    <w:p w14:paraId="40030000">
      <w:pPr>
        <w:pStyle w:val="Style_2"/>
        <w:numPr>
          <w:numId w:val="17"/>
        </w:numPr>
        <w:ind w:hanging="425" w:left="42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Сенченко Е.А. Информационные технологии в музее: эффективное сопровождениеобразовательной деятельности музея: магистерская диссертация.– Красноярск, ФГАОУ ВПО «Сибирский федеральный университет», 2016.</w:t>
      </w:r>
    </w:p>
    <w:p w14:paraId="4103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</w:p>
    <w:p w14:paraId="42030000">
      <w:pPr>
        <w:pStyle w:val="Style_2"/>
        <w:ind w:firstLine="0" w:left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8. Информационно-коммуникационные технологии в деятельности библиотек</w:t>
      </w:r>
    </w:p>
    <w:p w14:paraId="43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Библиотечные компьютерные сети: Россия и Запад /науч</w:t>
      </w:r>
      <w:r>
        <w:rPr>
          <w:rFonts w:ascii="Times New Roman" w:hAnsi="Times New Roman"/>
          <w:sz w:val="28"/>
        </w:rPr>
        <w:t xml:space="preserve">ный </w:t>
      </w:r>
      <w:r>
        <w:rPr>
          <w:rFonts w:ascii="Times New Roman" w:hAnsi="Times New Roman"/>
          <w:sz w:val="28"/>
        </w:rPr>
        <w:t>ред</w:t>
      </w:r>
      <w:r>
        <w:rPr>
          <w:rFonts w:ascii="Times New Roman" w:hAnsi="Times New Roman"/>
          <w:sz w:val="28"/>
        </w:rPr>
        <w:t>актор</w:t>
      </w:r>
      <w:r>
        <w:rPr>
          <w:rFonts w:ascii="Times New Roman" w:hAnsi="Times New Roman"/>
          <w:sz w:val="28"/>
        </w:rPr>
        <w:t>-сост</w:t>
      </w:r>
      <w:r>
        <w:rPr>
          <w:rFonts w:ascii="Times New Roman" w:hAnsi="Times New Roman"/>
          <w:sz w:val="28"/>
        </w:rPr>
        <w:t>авитель</w:t>
      </w:r>
      <w:r>
        <w:rPr>
          <w:rFonts w:ascii="Times New Roman" w:hAnsi="Times New Roman"/>
          <w:sz w:val="28"/>
        </w:rPr>
        <w:t xml:space="preserve"> Т.Л. Манилова и др. - М.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ЛИБЕРЕЯ-БИБИНФОРМ, 2007. </w:t>
      </w:r>
    </w:p>
    <w:p w14:paraId="44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Ващенко, Г. В. Мировые информационные ресурсы.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Красноярск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КГТУ, 2005. </w:t>
      </w:r>
    </w:p>
    <w:p w14:paraId="45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Вершинин М. И. </w:t>
      </w:r>
      <w:r>
        <w:rPr>
          <w:rFonts w:ascii="Times New Roman" w:hAnsi="Times New Roman"/>
          <w:sz w:val="28"/>
        </w:rPr>
        <w:t>Электронный каталог: проблемы и решения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- СПб</w:t>
      </w:r>
      <w:r>
        <w:rPr>
          <w:rFonts w:ascii="Times New Roman" w:hAnsi="Times New Roman"/>
          <w:sz w:val="28"/>
        </w:rPr>
        <w:t xml:space="preserve">.: </w:t>
      </w:r>
      <w:r>
        <w:rPr>
          <w:rFonts w:ascii="Times New Roman" w:hAnsi="Times New Roman"/>
          <w:sz w:val="28"/>
        </w:rPr>
        <w:t xml:space="preserve">Профессия, 2007. </w:t>
      </w:r>
    </w:p>
    <w:p w14:paraId="46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Гусева Е.Н. Новшества в управлении ин</w:t>
      </w:r>
      <w:r>
        <w:rPr>
          <w:rFonts w:ascii="Times New Roman" w:hAnsi="Times New Roman"/>
          <w:sz w:val="28"/>
        </w:rPr>
        <w:t xml:space="preserve">новациями в библиотечной сфере </w:t>
      </w:r>
      <w:r>
        <w:rPr>
          <w:rFonts w:ascii="Times New Roman" w:hAnsi="Times New Roman"/>
          <w:sz w:val="28"/>
        </w:rPr>
        <w:t>Электронный ресурс // Информационные технологии, компьютерные системы и издательская продукция для библиотек: тр. 13 междунар. конф. «LIBCOM-2009», 16-20 нояб</w:t>
      </w:r>
      <w:r>
        <w:rPr>
          <w:rFonts w:ascii="Times New Roman" w:hAnsi="Times New Roman"/>
          <w:sz w:val="28"/>
        </w:rPr>
        <w:t xml:space="preserve">ря </w:t>
      </w:r>
      <w:r>
        <w:rPr>
          <w:rFonts w:ascii="Times New Roman" w:hAnsi="Times New Roman"/>
          <w:sz w:val="28"/>
        </w:rPr>
        <w:t>2009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Электронный ресурс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режим доступа</w:t>
      </w:r>
      <w:r>
        <w:rPr>
          <w:rFonts w:ascii="Times New Roman" w:hAnsi="Times New Roman"/>
          <w:sz w:val="28"/>
        </w:rPr>
        <w:t xml:space="preserve">: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"http://www.gpntb.ru/libcom9/disk/3.pdf"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http</w:t>
      </w:r>
      <w:r>
        <w:rPr>
          <w:rStyle w:val="Style_6_ch"/>
          <w:rFonts w:ascii="Times New Roman" w:hAnsi="Times New Roman"/>
          <w:color w:val="000000"/>
          <w:sz w:val="28"/>
        </w:rPr>
        <w:t>://</w:t>
      </w:r>
      <w:r>
        <w:rPr>
          <w:rStyle w:val="Style_6_ch"/>
          <w:rFonts w:ascii="Times New Roman" w:hAnsi="Times New Roman"/>
          <w:color w:val="000000"/>
          <w:sz w:val="28"/>
        </w:rPr>
        <w:t>www</w:t>
      </w:r>
      <w:r>
        <w:rPr>
          <w:rStyle w:val="Style_6_ch"/>
          <w:rFonts w:ascii="Times New Roman" w:hAnsi="Times New Roman"/>
          <w:color w:val="000000"/>
          <w:sz w:val="28"/>
        </w:rPr>
        <w:t>.</w:t>
      </w:r>
      <w:r>
        <w:rPr>
          <w:rStyle w:val="Style_6_ch"/>
          <w:rFonts w:ascii="Times New Roman" w:hAnsi="Times New Roman"/>
          <w:color w:val="000000"/>
          <w:sz w:val="28"/>
        </w:rPr>
        <w:t>gpntb</w:t>
      </w:r>
      <w:r>
        <w:rPr>
          <w:rStyle w:val="Style_6_ch"/>
          <w:rFonts w:ascii="Times New Roman" w:hAnsi="Times New Roman"/>
          <w:color w:val="000000"/>
          <w:sz w:val="28"/>
        </w:rPr>
        <w:t>.</w:t>
      </w:r>
      <w:r>
        <w:rPr>
          <w:rStyle w:val="Style_6_ch"/>
          <w:rFonts w:ascii="Times New Roman" w:hAnsi="Times New Roman"/>
          <w:color w:val="000000"/>
          <w:sz w:val="28"/>
        </w:rPr>
        <w:t>ru</w:t>
      </w:r>
      <w:r>
        <w:rPr>
          <w:rStyle w:val="Style_6_ch"/>
          <w:rFonts w:ascii="Times New Roman" w:hAnsi="Times New Roman"/>
          <w:color w:val="000000"/>
          <w:sz w:val="28"/>
        </w:rPr>
        <w:t>/</w:t>
      </w:r>
      <w:r>
        <w:rPr>
          <w:rStyle w:val="Style_6_ch"/>
          <w:rFonts w:ascii="Times New Roman" w:hAnsi="Times New Roman"/>
          <w:color w:val="000000"/>
          <w:sz w:val="28"/>
        </w:rPr>
        <w:t>libcom</w:t>
      </w:r>
      <w:r>
        <w:rPr>
          <w:rStyle w:val="Style_6_ch"/>
          <w:rFonts w:ascii="Times New Roman" w:hAnsi="Times New Roman"/>
          <w:color w:val="000000"/>
          <w:sz w:val="28"/>
        </w:rPr>
        <w:t>9/</w:t>
      </w:r>
      <w:r>
        <w:rPr>
          <w:rStyle w:val="Style_6_ch"/>
          <w:rFonts w:ascii="Times New Roman" w:hAnsi="Times New Roman"/>
          <w:color w:val="000000"/>
          <w:sz w:val="28"/>
        </w:rPr>
        <w:t>disk</w:t>
      </w:r>
      <w:r>
        <w:rPr>
          <w:rStyle w:val="Style_6_ch"/>
          <w:rFonts w:ascii="Times New Roman" w:hAnsi="Times New Roman"/>
          <w:color w:val="000000"/>
          <w:sz w:val="28"/>
        </w:rPr>
        <w:t>/3.</w:t>
      </w:r>
      <w:r>
        <w:rPr>
          <w:rStyle w:val="Style_6_ch"/>
          <w:rFonts w:ascii="Times New Roman" w:hAnsi="Times New Roman"/>
          <w:color w:val="000000"/>
          <w:sz w:val="28"/>
        </w:rPr>
        <w:t>pdf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</w:p>
    <w:p w14:paraId="47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Захаров В. П. Лингвистические средства информационного поиска в Интернете // Библиосфера. </w:t>
      </w:r>
      <w:r>
        <w:rPr>
          <w:rFonts w:ascii="Times New Roman" w:hAnsi="Times New Roman"/>
          <w:sz w:val="28"/>
        </w:rPr>
        <w:t>№ 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2005.  </w:t>
      </w:r>
    </w:p>
    <w:p w14:paraId="48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Ильина </w:t>
      </w:r>
      <w:r>
        <w:rPr>
          <w:rFonts w:ascii="Times New Roman" w:hAnsi="Times New Roman"/>
          <w:sz w:val="28"/>
        </w:rPr>
        <w:t>О.Н. Электронные ресурсы художественной культуры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- СПб</w:t>
      </w:r>
      <w:r>
        <w:rPr>
          <w:rFonts w:ascii="Times New Roman" w:hAnsi="Times New Roman"/>
          <w:sz w:val="28"/>
        </w:rPr>
        <w:t xml:space="preserve">.: </w:t>
      </w:r>
      <w:r>
        <w:rPr>
          <w:rFonts w:ascii="Times New Roman" w:hAnsi="Times New Roman"/>
          <w:sz w:val="28"/>
        </w:rPr>
        <w:t xml:space="preserve">СПбГУКИ, 2007. </w:t>
      </w:r>
    </w:p>
    <w:p w14:paraId="49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Кочетова, О.М. Ресурсы Интернета для библиотекарей. // Научные и технические библиотеки. </w:t>
      </w:r>
      <w:r>
        <w:rPr>
          <w:rFonts w:ascii="Times New Roman" w:hAnsi="Times New Roman"/>
          <w:sz w:val="28"/>
        </w:rPr>
        <w:t>№ 5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2006. </w:t>
      </w:r>
    </w:p>
    <w:p w14:paraId="4A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Поручи поиск человеку: виртуальные справочные службы в современных библиотеках: практическое пособие / И. Б. Михнова и др.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М.: Фаир-Пресс, 2005.</w:t>
      </w:r>
    </w:p>
    <w:p w14:paraId="4B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Рагимова М.А. Поисковые возможности Сводного каталога в Интернете. // Научные и технические библиотеки. </w:t>
      </w:r>
      <w:r>
        <w:rPr>
          <w:rFonts w:ascii="Times New Roman" w:hAnsi="Times New Roman"/>
          <w:sz w:val="28"/>
        </w:rPr>
        <w:t>№ 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2005.</w:t>
      </w:r>
    </w:p>
    <w:p w14:paraId="4C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Шрайберг, Я.Л. Библиотеки и университеты в электронно-информационной среде: первые шаги на пути от информационного общества к обществу знаний.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 М.: ГПНТБ России, 2005. </w:t>
      </w:r>
    </w:p>
    <w:p w14:paraId="4D03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</w:p>
    <w:p w14:paraId="4E030000">
      <w:pPr>
        <w:pStyle w:val="Style_2"/>
        <w:ind w:firstLine="0" w:left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9. </w:t>
      </w:r>
      <w:r>
        <w:rPr>
          <w:rFonts w:ascii="Times New Roman" w:hAnsi="Times New Roman"/>
          <w:b w:val="1"/>
          <w:sz w:val="28"/>
        </w:rPr>
        <w:t>Информационно-коммуникационные технологии в образовательном процессе</w:t>
      </w:r>
    </w:p>
    <w:p w14:paraId="4F030000">
      <w:pPr>
        <w:pStyle w:val="Style_2"/>
        <w:numPr>
          <w:numId w:val="19"/>
        </w:numPr>
        <w:spacing w:line="240" w:lineRule="auto"/>
        <w:ind w:hanging="360" w:left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Интернет университет информационных технологий. Каталог курсов. </w:t>
      </w:r>
      <w:r>
        <w:rPr>
          <w:rFonts w:ascii="Times New Roman" w:hAnsi="Times New Roman"/>
          <w:sz w:val="28"/>
        </w:rPr>
        <w:t xml:space="preserve">Электронный ресурс, режим доступа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"http://www.intuit.ru/catalog/"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http://www.intuit.ru/catalog/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</w:p>
    <w:p w14:paraId="50030000">
      <w:pPr>
        <w:pStyle w:val="Style_2"/>
        <w:numPr>
          <w:numId w:val="19"/>
        </w:numPr>
        <w:spacing w:line="240" w:lineRule="auto"/>
        <w:ind w:hanging="360" w:left="425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Петухова Е.И. Информационные технологии в образовании // Успехи современного естествознания. – 2013. – № 10.</w:t>
      </w:r>
    </w:p>
    <w:p w14:paraId="51030000">
      <w:pPr>
        <w:pStyle w:val="Style_2"/>
        <w:numPr>
          <w:numId w:val="19"/>
        </w:numPr>
        <w:spacing w:line="240" w:lineRule="auto"/>
        <w:ind w:hanging="360" w:left="425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Информационные технологии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в образовании</w:t>
      </w:r>
      <w:r>
        <w:rPr>
          <w:rFonts w:ascii="XO Thames" w:hAnsi="XO Thames"/>
          <w:sz w:val="28"/>
        </w:rPr>
        <w:t>:</w:t>
      </w:r>
      <w:r>
        <w:rPr>
          <w:rFonts w:ascii="XO Thames" w:hAnsi="XO Thames"/>
          <w:sz w:val="28"/>
        </w:rPr>
        <w:t>Учебно</w:t>
      </w:r>
      <w:r>
        <w:rPr>
          <w:rFonts w:ascii="XO Thames" w:hAnsi="XO Thames"/>
          <w:sz w:val="28"/>
        </w:rPr>
        <w:t>-</w:t>
      </w:r>
      <w:r>
        <w:rPr>
          <w:rFonts w:ascii="XO Thames" w:hAnsi="XO Thames"/>
          <w:sz w:val="28"/>
        </w:rPr>
        <w:t>методическое</w:t>
      </w:r>
      <w:r>
        <w:rPr>
          <w:rFonts w:ascii="XO Thames" w:hAnsi="XO Thames"/>
          <w:sz w:val="28"/>
        </w:rPr>
        <w:t>пособие.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—</w:t>
      </w:r>
      <w:r>
        <w:rPr>
          <w:rFonts w:ascii="XO Thames" w:hAnsi="XO Thames"/>
          <w:sz w:val="28"/>
        </w:rPr>
        <w:t>Нижневартовск: Изд</w:t>
      </w:r>
      <w:r>
        <w:rPr>
          <w:rFonts w:ascii="XO Thames" w:hAnsi="XO Thames"/>
          <w:sz w:val="28"/>
        </w:rPr>
        <w:t>-</w:t>
      </w:r>
      <w:r>
        <w:rPr>
          <w:rFonts w:ascii="XO Thames" w:hAnsi="XO Thames"/>
          <w:sz w:val="28"/>
        </w:rPr>
        <w:t>во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Н</w:t>
      </w:r>
      <w:r>
        <w:rPr>
          <w:rFonts w:ascii="XO Thames" w:hAnsi="XO Thames"/>
          <w:sz w:val="28"/>
        </w:rPr>
        <w:t>ижневарт.</w:t>
      </w:r>
      <w:r>
        <w:rPr>
          <w:rFonts w:ascii="XO Thames" w:hAnsi="XO Thames"/>
          <w:sz w:val="28"/>
        </w:rPr>
        <w:t>гос.</w:t>
      </w:r>
      <w:r>
        <w:rPr>
          <w:rFonts w:ascii="XO Thames" w:hAnsi="XO Thames"/>
          <w:sz w:val="28"/>
        </w:rPr>
        <w:t>ун</w:t>
      </w:r>
      <w:r>
        <w:rPr>
          <w:rFonts w:ascii="XO Thames" w:hAnsi="XO Thames"/>
          <w:sz w:val="28"/>
        </w:rPr>
        <w:t>-</w:t>
      </w:r>
      <w:r>
        <w:rPr>
          <w:rFonts w:ascii="XO Thames" w:hAnsi="XO Thames"/>
          <w:sz w:val="28"/>
        </w:rPr>
        <w:t>т</w:t>
      </w:r>
      <w:r>
        <w:rPr>
          <w:rFonts w:ascii="XO Thames" w:hAnsi="XO Thames"/>
          <w:sz w:val="28"/>
        </w:rPr>
        <w:t>а,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20</w:t>
      </w:r>
      <w:r>
        <w:rPr>
          <w:rFonts w:ascii="XO Thames" w:hAnsi="XO Thames"/>
          <w:sz w:val="28"/>
        </w:rPr>
        <w:t>1</w:t>
      </w:r>
      <w:r>
        <w:rPr>
          <w:rFonts w:ascii="XO Thames" w:hAnsi="XO Thames"/>
          <w:sz w:val="28"/>
        </w:rPr>
        <w:t>3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—</w:t>
      </w:r>
      <w:r>
        <w:rPr>
          <w:rFonts w:ascii="XO Thames" w:hAnsi="XO Thames"/>
          <w:sz w:val="28"/>
        </w:rPr>
        <w:t>2</w:t>
      </w:r>
      <w:r>
        <w:rPr>
          <w:rFonts w:ascii="XO Thames" w:hAnsi="XO Thames"/>
          <w:sz w:val="28"/>
        </w:rPr>
        <w:t>27</w:t>
      </w:r>
      <w:r>
        <w:rPr>
          <w:rFonts w:ascii="XO Thames" w:hAnsi="XO Thames"/>
          <w:sz w:val="28"/>
        </w:rPr>
        <w:t>с</w:t>
      </w:r>
      <w:r>
        <w:rPr>
          <w:rFonts w:ascii="sans-serif" w:hAnsi="sans-serif"/>
          <w:sz w:val="25"/>
        </w:rPr>
        <w:t>.</w:t>
      </w:r>
    </w:p>
    <w:p w14:paraId="52030000">
      <w:pPr>
        <w:numPr>
          <w:numId w:val="19"/>
        </w:numPr>
        <w:spacing w:line="240" w:lineRule="auto"/>
        <w:ind w:hanging="360" w:left="425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Информационные технологии в образовании. Теоретический обзор</w:t>
      </w:r>
      <w:r>
        <w:rPr>
          <w:rFonts w:ascii="XO Thames" w:hAnsi="XO Thames"/>
          <w:sz w:val="28"/>
        </w:rPr>
        <w:t>[Электронный ресурс] : учебное пособие / Е. К. Хеннер ; Пермский</w:t>
      </w:r>
      <w:r>
        <w:rPr>
          <w:rFonts w:ascii="XO Thames" w:hAnsi="XO Thames"/>
          <w:sz w:val="28"/>
        </w:rPr>
        <w:t>государственный национальный исследовательский университет. –</w:t>
      </w:r>
      <w:r>
        <w:rPr>
          <w:rFonts w:ascii="XO Thames" w:hAnsi="XO Thames"/>
          <w:sz w:val="28"/>
        </w:rPr>
        <w:t>– Электронные данные. – Пермь, 2022 – 7,83 Мб ; 110 с. –</w:t>
      </w:r>
      <w:r>
        <w:rPr>
          <w:rFonts w:ascii="XO Thames" w:hAnsi="XO Thames"/>
          <w:sz w:val="28"/>
        </w:rPr>
        <w:t>Режим доступа: http://www.psu.ru/files/docs/science/books/uchebnie-</w:t>
      </w:r>
      <w:r>
        <w:rPr>
          <w:rFonts w:ascii="XO Thames" w:hAnsi="XO Thames"/>
          <w:sz w:val="28"/>
        </w:rPr>
        <w:t>posobiya/informacionnye-tekhnologii-v-obrazovanii.pdf.</w:t>
      </w:r>
    </w:p>
    <w:p w14:paraId="53030000">
      <w:pPr>
        <w:pStyle w:val="Style_2"/>
        <w:numPr>
          <w:numId w:val="19"/>
        </w:numPr>
        <w:ind w:hanging="360" w:left="425"/>
        <w:jc w:val="both"/>
        <w:rPr>
          <w:rFonts w:ascii="XO Thames" w:hAnsi="XO Thames"/>
          <w:color w:val="000000"/>
          <w:sz w:val="28"/>
          <w:u w:val="none"/>
        </w:rPr>
      </w:pPr>
      <w:r>
        <w:rPr>
          <w:rFonts w:ascii="XO Thames" w:hAnsi="XO Thames"/>
          <w:color w:val="000000"/>
          <w:sz w:val="28"/>
          <w:u w:val="none"/>
        </w:rPr>
        <w:t>Использование современных информационных и коммуникационных технологий в учебном процессе</w:t>
      </w:r>
      <w:r>
        <w:rPr>
          <w:rFonts w:ascii="XO Thames" w:hAnsi="XO Thames"/>
          <w:color w:val="000000"/>
          <w:sz w:val="28"/>
          <w:u w:val="none"/>
        </w:rPr>
        <w:t xml:space="preserve">. </w:t>
      </w:r>
      <w:r>
        <w:rPr>
          <w:rFonts w:ascii="XO Thames" w:hAnsi="XO Thames"/>
          <w:color w:val="000000"/>
          <w:sz w:val="28"/>
          <w:u w:val="none"/>
        </w:rPr>
        <w:t>Учебное пособие для проведения лабораторных занятий</w:t>
      </w:r>
      <w:r>
        <w:rPr>
          <w:rFonts w:ascii="XO Thames" w:hAnsi="XO Thames"/>
          <w:color w:val="000000"/>
          <w:sz w:val="28"/>
          <w:u w:val="none"/>
        </w:rPr>
        <w:t xml:space="preserve"> </w:t>
      </w:r>
      <w:r>
        <w:rPr>
          <w:rFonts w:ascii="XO Thames" w:hAnsi="XO Thames"/>
          <w:color w:val="000000"/>
          <w:sz w:val="28"/>
          <w:u w:val="none"/>
        </w:rPr>
        <w:t>/</w:t>
      </w:r>
      <w:r>
        <w:rPr>
          <w:rFonts w:ascii="XO Thames" w:hAnsi="XO Thames"/>
          <w:color w:val="000000"/>
          <w:sz w:val="28"/>
          <w:u w:val="none"/>
        </w:rPr>
        <w:t xml:space="preserve"> </w:t>
      </w:r>
      <w:r>
        <w:rPr>
          <w:rFonts w:ascii="XO Thames" w:hAnsi="XO Thames"/>
          <w:color w:val="000000"/>
          <w:sz w:val="28"/>
          <w:u w:val="none"/>
        </w:rPr>
        <w:t>под ред. И.Е. Вострокнутова</w:t>
      </w:r>
      <w:r>
        <w:rPr>
          <w:rFonts w:ascii="XO Thames" w:hAnsi="XO Thames"/>
          <w:color w:val="000000"/>
          <w:sz w:val="28"/>
          <w:u w:val="none"/>
        </w:rPr>
        <w:t xml:space="preserve">. </w:t>
      </w:r>
      <w:r>
        <w:rPr>
          <w:rFonts w:ascii="XO Thames" w:hAnsi="XO Thames"/>
          <w:color w:val="000000"/>
          <w:sz w:val="28"/>
          <w:u w:val="none"/>
        </w:rPr>
        <w:t xml:space="preserve"> </w:t>
      </w:r>
      <w:r>
        <w:rPr>
          <w:rFonts w:ascii="XO Thames" w:hAnsi="XO Thames"/>
          <w:color w:val="000000"/>
          <w:sz w:val="28"/>
          <w:u w:val="none"/>
        </w:rPr>
        <w:t>АГПИ им. А.П. Гайдара</w:t>
      </w:r>
      <w:r>
        <w:rPr>
          <w:rFonts w:ascii="XO Thames" w:hAnsi="XO Thames"/>
          <w:color w:val="000000"/>
          <w:sz w:val="28"/>
          <w:u w:val="none"/>
        </w:rPr>
        <w:t xml:space="preserve">, 2010. </w:t>
      </w:r>
    </w:p>
    <w:p w14:paraId="54030000">
      <w:pPr>
        <w:pStyle w:val="Style_2"/>
        <w:numPr>
          <w:ilvl w:val="0"/>
          <w:numId w:val="19"/>
        </w:numPr>
        <w:ind w:hanging="360" w:left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Кузнецов, И.Н. Интернет в учебной и научной работе</w:t>
      </w:r>
      <w:r>
        <w:rPr>
          <w:rFonts w:ascii="Times New Roman" w:hAnsi="Times New Roman"/>
          <w:sz w:val="28"/>
        </w:rPr>
        <w:t xml:space="preserve">. - </w:t>
      </w:r>
      <w:r>
        <w:rPr>
          <w:rFonts w:ascii="Times New Roman" w:hAnsi="Times New Roman"/>
          <w:sz w:val="28"/>
        </w:rPr>
        <w:t xml:space="preserve">М.: Дашков и К, 2005. </w:t>
      </w:r>
    </w:p>
    <w:p w14:paraId="55030000">
      <w:pPr>
        <w:pStyle w:val="Style_2"/>
        <w:numPr>
          <w:ilvl w:val="0"/>
          <w:numId w:val="19"/>
        </w:numPr>
        <w:ind w:hanging="360" w:left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Романенко, В. Н. Сетевой информационный поиск.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СПб</w:t>
      </w:r>
      <w:r>
        <w:rPr>
          <w:rFonts w:ascii="Times New Roman" w:hAnsi="Times New Roman"/>
          <w:sz w:val="28"/>
        </w:rPr>
        <w:t xml:space="preserve">.: </w:t>
      </w:r>
      <w:r>
        <w:rPr>
          <w:rFonts w:ascii="Times New Roman" w:hAnsi="Times New Roman"/>
          <w:sz w:val="28"/>
        </w:rPr>
        <w:t>Профессия, 2005.</w:t>
      </w:r>
    </w:p>
    <w:p w14:paraId="56030000">
      <w:pPr>
        <w:pStyle w:val="Style_2"/>
        <w:ind w:hanging="360" w:left="425"/>
        <w:jc w:val="both"/>
        <w:rPr>
          <w:rFonts w:ascii="Times New Roman" w:hAnsi="Times New Roman"/>
          <w:sz w:val="28"/>
        </w:rPr>
      </w:pPr>
    </w:p>
    <w:p w14:paraId="5703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</w:p>
    <w:sectPr>
      <w:headerReference r:id="rId1" w:type="default"/>
      <w:pgSz w:h="16838" w:orient="portrait" w:w="11906"/>
      <w:pgMar w:bottom="822" w:footer="708" w:gutter="0" w:header="708" w:left="993" w:right="707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start w:val="1"/>
      <w:numFmt w:val="decimal"/>
      <w:lvlText w:val="%1."/>
      <w:lvlJc w:val="left"/>
      <w:pPr>
        <w:ind w:hanging="454" w:left="454"/>
      </w:pPr>
      <w:rPr>
        <w:b w:val="0"/>
        <w:i w:val="0"/>
        <w:sz w:val="28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lowerLetter"/>
      <w:lvlText w:val="%2."/>
      <w:lvlJc w:val="left"/>
      <w:pPr>
        <w:ind w:hanging="360" w:left="720"/>
      </w:pPr>
    </w:lvl>
    <w:lvl w:ilvl="2">
      <w:start w:val="1"/>
      <w:numFmt w:val="lowerRoman"/>
      <w:lvlText w:val="%3."/>
      <w:lvlJc w:val="right"/>
      <w:pPr>
        <w:ind w:hanging="180" w:left="1440"/>
      </w:pPr>
    </w:lvl>
    <w:lvl w:ilvl="3">
      <w:start w:val="1"/>
      <w:numFmt w:val="decimal"/>
      <w:lvlText w:val="%4."/>
      <w:lvlJc w:val="left"/>
      <w:pPr>
        <w:ind w:hanging="360" w:left="2160"/>
      </w:pPr>
    </w:lvl>
    <w:lvl w:ilvl="4">
      <w:start w:val="1"/>
      <w:numFmt w:val="lowerLetter"/>
      <w:lvlText w:val="%5."/>
      <w:lvlJc w:val="left"/>
      <w:pPr>
        <w:ind w:hanging="360" w:left="2880"/>
      </w:pPr>
    </w:lvl>
    <w:lvl w:ilvl="5">
      <w:start w:val="1"/>
      <w:numFmt w:val="lowerRoman"/>
      <w:lvlText w:val="%6."/>
      <w:lvlJc w:val="right"/>
      <w:pPr>
        <w:ind w:hanging="180" w:left="3600"/>
      </w:pPr>
    </w:lvl>
    <w:lvl w:ilvl="6">
      <w:start w:val="1"/>
      <w:numFmt w:val="decimal"/>
      <w:lvlText w:val="%7."/>
      <w:lvlJc w:val="left"/>
      <w:pPr>
        <w:ind w:hanging="360" w:left="4320"/>
      </w:pPr>
    </w:lvl>
    <w:lvl w:ilvl="7">
      <w:start w:val="1"/>
      <w:numFmt w:val="lowerLetter"/>
      <w:lvlText w:val="%8."/>
      <w:lvlJc w:val="left"/>
      <w:pPr>
        <w:ind w:hanging="360" w:left="5040"/>
      </w:pPr>
    </w:lvl>
    <w:lvl w:ilvl="8">
      <w:start w:val="1"/>
      <w:numFmt w:val="lowerRoman"/>
      <w:lvlText w:val="%9."/>
      <w:lvlJc w:val="right"/>
      <w:pPr>
        <w:ind w:hanging="180" w:left="5760"/>
      </w:pPr>
    </w:lvl>
  </w:abstractNum>
  <w:abstractNum w:abstractNumId="10">
    <w:lvl w:ilvl="0">
      <w:start w:val="1"/>
      <w:numFmt w:val="decimal"/>
      <w:lvlText w:val="%1."/>
      <w:lvlJc w:val="left"/>
      <w:pPr>
        <w:ind w:hanging="360" w:left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1">
    <w:lvl w:ilvl="0">
      <w:start w:val="1"/>
      <w:numFmt w:val="decimal"/>
      <w:lvlText w:val="%1."/>
      <w:lvlJc w:val="left"/>
      <w:pPr>
        <w:ind w:hanging="360" w:left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3">
    <w:lvl w:ilvl="0">
      <w:start w:val="1"/>
      <w:numFmt w:val="decimal"/>
      <w:lvlText w:val="%1."/>
      <w:lvlJc w:val="left"/>
      <w:pPr>
        <w:ind w:hanging="360" w:left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4">
    <w:lvl w:ilvl="0">
      <w:start w:val="1"/>
      <w:numFmt w:val="decimal"/>
      <w:lvlText w:val="%1."/>
      <w:lvlJc w:val="left"/>
      <w:pPr>
        <w:ind w:hanging="360" w:left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5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7">
    <w:lvl w:ilvl="0">
      <w:start w:val="1"/>
      <w:numFmt w:val="decimal"/>
      <w:lvlText w:val="%1."/>
      <w:lvlJc w:val="left"/>
      <w:pPr>
        <w:ind w:hanging="360" w:left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8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</w:style>
  <w:style w:default="1" w:styleId="Style_10_ch" w:type="character">
    <w:name w:val="Normal"/>
    <w:link w:val="Style_10"/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10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10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Normal (Web)"/>
    <w:basedOn w:val="Style_10"/>
    <w:link w:val="Style_15_ch"/>
    <w:pPr>
      <w:spacing w:after="150" w:beforeAutospacing="on" w:line="240" w:lineRule="auto"/>
      <w:ind/>
    </w:pPr>
    <w:rPr>
      <w:rFonts w:ascii="Times New Roman" w:hAnsi="Times New Roman"/>
      <w:sz w:val="20"/>
    </w:rPr>
  </w:style>
  <w:style w:styleId="Style_15_ch" w:type="character">
    <w:name w:val="Normal (Web)"/>
    <w:basedOn w:val="Style_10_ch"/>
    <w:link w:val="Style_15"/>
    <w:rPr>
      <w:rFonts w:ascii="Times New Roman" w:hAnsi="Times New Roman"/>
      <w:sz w:val="20"/>
    </w:rPr>
  </w:style>
  <w:style w:styleId="Style_16" w:type="paragraph">
    <w:name w:val="Основной текст + Полужирный"/>
    <w:link w:val="Style_16_ch"/>
    <w:rPr>
      <w:rFonts w:ascii="Times New Roman" w:hAnsi="Times New Roman"/>
      <w:b w:val="1"/>
      <w:sz w:val="28"/>
    </w:rPr>
  </w:style>
  <w:style w:styleId="Style_16_ch" w:type="character">
    <w:name w:val="Основной текст + Полужирный"/>
    <w:link w:val="Style_16"/>
    <w:rPr>
      <w:rFonts w:ascii="Times New Roman" w:hAnsi="Times New Roman"/>
      <w:b w:val="1"/>
      <w:sz w:val="28"/>
    </w:rPr>
  </w:style>
  <w:style w:styleId="Style_5" w:type="paragraph">
    <w:name w:val="course_title1"/>
    <w:basedOn w:val="Style_17"/>
    <w:link w:val="Style_5_ch"/>
    <w:rPr>
      <w:b w:val="1"/>
      <w:color w:val="990000"/>
      <w:sz w:val="20"/>
    </w:rPr>
  </w:style>
  <w:style w:styleId="Style_5_ch" w:type="character">
    <w:name w:val="course_title1"/>
    <w:basedOn w:val="Style_17_ch"/>
    <w:link w:val="Style_5"/>
    <w:rPr>
      <w:b w:val="1"/>
      <w:color w:val="990000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author"/>
    <w:basedOn w:val="Style_10"/>
    <w:link w:val="Style_18_ch"/>
    <w:pPr>
      <w:spacing w:after="0" w:line="240" w:lineRule="auto"/>
      <w:ind/>
    </w:pPr>
    <w:rPr>
      <w:rFonts w:ascii="Times New Roman" w:hAnsi="Times New Roman"/>
      <w:color w:val="C3492E"/>
      <w:sz w:val="12"/>
    </w:rPr>
  </w:style>
  <w:style w:styleId="Style_18_ch" w:type="character">
    <w:name w:val="author"/>
    <w:basedOn w:val="Style_10_ch"/>
    <w:link w:val="Style_18"/>
    <w:rPr>
      <w:rFonts w:ascii="Times New Roman" w:hAnsi="Times New Roman"/>
      <w:color w:val="C3492E"/>
      <w:sz w:val="12"/>
    </w:rPr>
  </w:style>
  <w:style w:styleId="Style_19" w:type="paragraph">
    <w:name w:val="heading 3"/>
    <w:basedOn w:val="Style_10"/>
    <w:next w:val="Style_10"/>
    <w:link w:val="Style_19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9_ch" w:type="character">
    <w:name w:val="heading 3"/>
    <w:basedOn w:val="Style_10_ch"/>
    <w:link w:val="Style_19"/>
    <w:rPr>
      <w:rFonts w:asciiTheme="majorAscii" w:hAnsiTheme="majorHAnsi"/>
      <w:b w:val="1"/>
      <w:color w:themeColor="accent1" w:val="4F81BD"/>
    </w:rPr>
  </w:style>
  <w:style w:styleId="Style_20" w:type="paragraph">
    <w:name w:val="Plain Text"/>
    <w:basedOn w:val="Style_10"/>
    <w:link w:val="Style_20_ch"/>
    <w:pPr>
      <w:spacing w:after="0" w:line="240" w:lineRule="auto"/>
      <w:ind/>
    </w:pPr>
    <w:rPr>
      <w:rFonts w:ascii="Courier New" w:hAnsi="Courier New"/>
      <w:sz w:val="20"/>
    </w:rPr>
  </w:style>
  <w:style w:styleId="Style_20_ch" w:type="character">
    <w:name w:val="Plain Text"/>
    <w:basedOn w:val="Style_10_ch"/>
    <w:link w:val="Style_20"/>
    <w:rPr>
      <w:rFonts w:ascii="Courier New" w:hAnsi="Courier New"/>
      <w:sz w:val="20"/>
    </w:rPr>
  </w:style>
  <w:style w:styleId="Style_21" w:type="paragraph">
    <w:basedOn w:val="Style_10"/>
    <w:next w:val="Style_10"/>
    <w:link w:val="Style_21_ch"/>
    <w:semiHidden w:val="1"/>
    <w:unhideWhenUsed w:val="1"/>
    <w:pPr>
      <w:spacing w:after="0" w:line="240" w:lineRule="auto"/>
      <w:ind/>
      <w:jc w:val="center"/>
    </w:pPr>
    <w:rPr>
      <w:rFonts w:ascii="Arial" w:hAnsi="Arial"/>
      <w:sz w:val="16"/>
    </w:rPr>
  </w:style>
  <w:style w:styleId="Style_21_ch" w:type="character">
    <w:basedOn w:val="Style_10_ch"/>
    <w:link w:val="Style_21"/>
    <w:semiHidden w:val="1"/>
    <w:unhideWhenUsed w:val="1"/>
    <w:rPr>
      <w:rFonts w:ascii="Arial" w:hAnsi="Arial"/>
      <w:sz w:val="16"/>
    </w:rPr>
  </w:style>
  <w:style w:styleId="Style_22" w:type="paragraph">
    <w:name w:val="Body Text Indent 3"/>
    <w:basedOn w:val="Style_10"/>
    <w:link w:val="Style_22_ch"/>
    <w:pPr>
      <w:spacing w:after="120"/>
      <w:ind w:firstLine="0" w:left="283"/>
    </w:pPr>
    <w:rPr>
      <w:sz w:val="16"/>
    </w:rPr>
  </w:style>
  <w:style w:styleId="Style_22_ch" w:type="character">
    <w:name w:val="Body Text Indent 3"/>
    <w:basedOn w:val="Style_10_ch"/>
    <w:link w:val="Style_22"/>
    <w:rPr>
      <w:sz w:val="16"/>
    </w:rPr>
  </w:style>
  <w:style w:styleId="Style_23" w:type="paragraph">
    <w:name w:val="footer"/>
    <w:basedOn w:val="Style_10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3_ch" w:type="character">
    <w:name w:val="footer"/>
    <w:basedOn w:val="Style_10_ch"/>
    <w:link w:val="Style_23"/>
  </w:style>
  <w:style w:styleId="Style_24" w:type="paragraph">
    <w:name w:val="main2"/>
    <w:basedOn w:val="Style_10"/>
    <w:link w:val="Style_24_ch"/>
    <w:pPr>
      <w:spacing w:afterAutospacing="on" w:beforeAutospacing="on" w:line="240" w:lineRule="auto"/>
      <w:ind w:firstLine="720"/>
    </w:pPr>
    <w:rPr>
      <w:rFonts w:ascii="Arial" w:hAnsi="Arial"/>
      <w:sz w:val="21"/>
    </w:rPr>
  </w:style>
  <w:style w:styleId="Style_24_ch" w:type="character">
    <w:name w:val="main2"/>
    <w:basedOn w:val="Style_10_ch"/>
    <w:link w:val="Style_24"/>
    <w:rPr>
      <w:rFonts w:ascii="Arial" w:hAnsi="Arial"/>
      <w:sz w:val="21"/>
    </w:rPr>
  </w:style>
  <w:style w:styleId="Style_25" w:type="paragraph">
    <w:name w:val="Body Text Indent"/>
    <w:basedOn w:val="Style_10"/>
    <w:link w:val="Style_25_ch"/>
    <w:pPr>
      <w:spacing w:after="120" w:line="240" w:lineRule="auto"/>
      <w:ind w:firstLine="0" w:left="283"/>
    </w:pPr>
    <w:rPr>
      <w:rFonts w:ascii="Times New Roman" w:hAnsi="Times New Roman"/>
      <w:sz w:val="24"/>
    </w:rPr>
  </w:style>
  <w:style w:styleId="Style_25_ch" w:type="character">
    <w:name w:val="Body Text Indent"/>
    <w:basedOn w:val="Style_10_ch"/>
    <w:link w:val="Style_25"/>
    <w:rPr>
      <w:rFonts w:ascii="Times New Roman" w:hAnsi="Times New Roman"/>
      <w:sz w:val="24"/>
    </w:rPr>
  </w:style>
  <w:style w:styleId="Style_26" w:type="paragraph">
    <w:name w:val="gray1"/>
    <w:basedOn w:val="Style_17"/>
    <w:link w:val="Style_26_ch"/>
    <w:rPr>
      <w:color w:val="6C6C6C"/>
      <w:sz w:val="11"/>
    </w:rPr>
  </w:style>
  <w:style w:styleId="Style_26_ch" w:type="character">
    <w:name w:val="gray1"/>
    <w:basedOn w:val="Style_17_ch"/>
    <w:link w:val="Style_26"/>
    <w:rPr>
      <w:color w:val="6C6C6C"/>
      <w:sz w:val="11"/>
    </w:rPr>
  </w:style>
  <w:style w:styleId="Style_27" w:type="paragraph">
    <w:name w:val="toc 3"/>
    <w:next w:val="Style_10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ConsNormal"/>
    <w:link w:val="Style_28_ch"/>
    <w:pPr>
      <w:widowControl w:val="0"/>
      <w:spacing w:after="0" w:line="240" w:lineRule="auto"/>
      <w:ind w:firstLine="720"/>
    </w:pPr>
    <w:rPr>
      <w:rFonts w:ascii="Courier New" w:hAnsi="Courier New"/>
      <w:sz w:val="16"/>
    </w:rPr>
  </w:style>
  <w:style w:styleId="Style_28_ch" w:type="character">
    <w:name w:val="ConsNormal"/>
    <w:link w:val="Style_28"/>
    <w:rPr>
      <w:rFonts w:ascii="Courier New" w:hAnsi="Courier New"/>
      <w:sz w:val="16"/>
    </w:rPr>
  </w:style>
  <w:style w:styleId="Style_29" w:type="paragraph">
    <w:name w:val="c"/>
    <w:basedOn w:val="Style_10"/>
    <w:link w:val="Style_2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_ch" w:type="character">
    <w:name w:val="c"/>
    <w:basedOn w:val="Style_10_ch"/>
    <w:link w:val="Style_29"/>
    <w:rPr>
      <w:rFonts w:ascii="Times New Roman" w:hAnsi="Times New Roman"/>
      <w:sz w:val="24"/>
    </w:rPr>
  </w:style>
  <w:style w:styleId="Style_7" w:type="paragraph">
    <w:name w:val="List Paragraph"/>
    <w:basedOn w:val="Style_10"/>
    <w:link w:val="Style_7_ch"/>
    <w:pPr>
      <w:ind w:firstLine="0" w:left="720"/>
      <w:contextualSpacing w:val="1"/>
    </w:pPr>
  </w:style>
  <w:style w:styleId="Style_7_ch" w:type="character">
    <w:name w:val="List Paragraph"/>
    <w:basedOn w:val="Style_10_ch"/>
    <w:link w:val="Style_7"/>
  </w:style>
  <w:style w:styleId="Style_30" w:type="paragraph">
    <w:name w:val="heading 5"/>
    <w:basedOn w:val="Style_10"/>
    <w:next w:val="Style_10"/>
    <w:link w:val="Style_30_ch"/>
    <w:uiPriority w:val="9"/>
    <w:qFormat/>
    <w:pPr>
      <w:keepNext w:val="1"/>
      <w:spacing w:after="0" w:line="240" w:lineRule="auto"/>
      <w:ind/>
      <w:jc w:val="both"/>
      <w:outlineLvl w:val="4"/>
    </w:pPr>
    <w:rPr>
      <w:rFonts w:ascii="Times New Roman" w:hAnsi="Times New Roman"/>
      <w:b w:val="1"/>
      <w:sz w:val="28"/>
    </w:rPr>
  </w:style>
  <w:style w:styleId="Style_30_ch" w:type="character">
    <w:name w:val="heading 5"/>
    <w:basedOn w:val="Style_10_ch"/>
    <w:link w:val="Style_30"/>
    <w:rPr>
      <w:rFonts w:ascii="Times New Roman" w:hAnsi="Times New Roman"/>
      <w:b w:val="1"/>
      <w:sz w:val="28"/>
    </w:rPr>
  </w:style>
  <w:style w:styleId="Style_31" w:type="paragraph">
    <w:name w:val="Default"/>
    <w:link w:val="Style_31_ch"/>
    <w:pPr>
      <w:spacing w:after="0" w:line="240" w:lineRule="auto"/>
      <w:ind/>
    </w:pPr>
    <w:rPr>
      <w:rFonts w:ascii="Symbol" w:hAnsi="Symbol"/>
      <w:color w:val="000000"/>
      <w:sz w:val="24"/>
    </w:rPr>
  </w:style>
  <w:style w:styleId="Style_31_ch" w:type="character">
    <w:name w:val="Default"/>
    <w:link w:val="Style_31"/>
    <w:rPr>
      <w:rFonts w:ascii="Symbol" w:hAnsi="Symbol"/>
      <w:color w:val="000000"/>
      <w:sz w:val="24"/>
    </w:rPr>
  </w:style>
  <w:style w:styleId="Style_32" w:type="paragraph">
    <w:name w:val="Обычный1"/>
    <w:basedOn w:val="Style_10"/>
    <w:link w:val="Style_32_ch"/>
    <w:pPr>
      <w:spacing w:after="150" w:before="150" w:line="240" w:lineRule="auto"/>
      <w:ind w:firstLine="525" w:left="150" w:right="150"/>
      <w:jc w:val="both"/>
    </w:pPr>
    <w:rPr>
      <w:rFonts w:ascii="Book Antiqua" w:hAnsi="Book Antiqua"/>
      <w:color w:val="000000"/>
      <w:sz w:val="20"/>
    </w:rPr>
  </w:style>
  <w:style w:styleId="Style_32_ch" w:type="character">
    <w:name w:val="Обычный1"/>
    <w:basedOn w:val="Style_10_ch"/>
    <w:link w:val="Style_32"/>
    <w:rPr>
      <w:rFonts w:ascii="Book Antiqua" w:hAnsi="Book Antiqua"/>
      <w:color w:val="000000"/>
      <w:sz w:val="20"/>
    </w:rPr>
  </w:style>
  <w:style w:styleId="Style_33" w:type="paragraph">
    <w:name w:val="heading 1"/>
    <w:basedOn w:val="Style_10"/>
    <w:next w:val="Style_10"/>
    <w:link w:val="Style_33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33_ch" w:type="character">
    <w:name w:val="heading 1"/>
    <w:basedOn w:val="Style_10_ch"/>
    <w:link w:val="Style_33"/>
    <w:rPr>
      <w:rFonts w:asciiTheme="majorAscii" w:hAnsiTheme="majorHAnsi"/>
      <w:b w:val="1"/>
      <w:color w:themeColor="accent1" w:themeShade="BF" w:val="366091"/>
      <w:sz w:val="28"/>
    </w:rPr>
  </w:style>
  <w:style w:styleId="Style_34" w:type="paragraph">
    <w:name w:val="Body Text 21"/>
    <w:basedOn w:val="Style_10"/>
    <w:link w:val="Style_34_ch"/>
    <w:pPr>
      <w:widowControl w:val="0"/>
      <w:spacing w:after="0" w:line="240" w:lineRule="auto"/>
      <w:ind w:firstLine="601"/>
      <w:jc w:val="both"/>
    </w:pPr>
    <w:rPr>
      <w:rFonts w:ascii="Times New Roman" w:hAnsi="Times New Roman"/>
      <w:sz w:val="28"/>
    </w:rPr>
  </w:style>
  <w:style w:styleId="Style_34_ch" w:type="character">
    <w:name w:val="Body Text 21"/>
    <w:basedOn w:val="Style_10_ch"/>
    <w:link w:val="Style_34"/>
    <w:rPr>
      <w:rFonts w:ascii="Times New Roman" w:hAnsi="Times New Roman"/>
      <w:sz w:val="28"/>
    </w:rPr>
  </w:style>
  <w:style w:styleId="Style_9" w:type="paragraph">
    <w:name w:val="Strong"/>
    <w:basedOn w:val="Style_17"/>
    <w:link w:val="Style_9_ch"/>
    <w:rPr>
      <w:b w:val="1"/>
    </w:rPr>
  </w:style>
  <w:style w:styleId="Style_9_ch" w:type="character">
    <w:name w:val="Strong"/>
    <w:basedOn w:val="Style_17_ch"/>
    <w:link w:val="Style_9"/>
    <w:rPr>
      <w:b w:val="1"/>
    </w:rPr>
  </w:style>
  <w:style w:styleId="Style_6" w:type="paragraph">
    <w:name w:val="Hyperlink"/>
    <w:basedOn w:val="Style_17"/>
    <w:link w:val="Style_6_ch"/>
    <w:rPr>
      <w:strike w:val="0"/>
      <w:color w:val="6D9A00"/>
      <w:u w:val="none"/>
    </w:rPr>
  </w:style>
  <w:style w:styleId="Style_6_ch" w:type="character">
    <w:name w:val="Hyperlink"/>
    <w:basedOn w:val="Style_17_ch"/>
    <w:link w:val="Style_6"/>
    <w:rPr>
      <w:strike w:val="0"/>
      <w:color w:val="6D9A00"/>
      <w:u w:val="none"/>
    </w:rPr>
  </w:style>
  <w:style w:styleId="Style_35" w:type="paragraph">
    <w:name w:val="Footnote"/>
    <w:link w:val="Style_35_ch"/>
    <w:pPr>
      <w:ind w:firstLine="851" w:left="0"/>
      <w:jc w:val="both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heading 8"/>
    <w:basedOn w:val="Style_10"/>
    <w:next w:val="Style_10"/>
    <w:link w:val="Style_36_ch"/>
    <w:uiPriority w:val="9"/>
    <w:qFormat/>
    <w:pPr>
      <w:keepNext w:val="1"/>
      <w:tabs>
        <w:tab w:leader="none" w:pos="142" w:val="left"/>
      </w:tabs>
      <w:spacing w:after="0" w:line="312" w:lineRule="auto"/>
      <w:ind w:firstLine="567"/>
      <w:jc w:val="both"/>
      <w:outlineLvl w:val="7"/>
    </w:pPr>
    <w:rPr>
      <w:rFonts w:ascii="Times New Roman" w:hAnsi="Times New Roman"/>
      <w:sz w:val="28"/>
    </w:rPr>
  </w:style>
  <w:style w:styleId="Style_36_ch" w:type="character">
    <w:name w:val="heading 8"/>
    <w:basedOn w:val="Style_10_ch"/>
    <w:link w:val="Style_36"/>
    <w:rPr>
      <w:rFonts w:ascii="Times New Roman" w:hAnsi="Times New Roman"/>
      <w:sz w:val="28"/>
    </w:rPr>
  </w:style>
  <w:style w:styleId="Style_37" w:type="paragraph">
    <w:name w:val="toc 1"/>
    <w:next w:val="Style_10"/>
    <w:link w:val="Style_3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Balloon Text"/>
    <w:basedOn w:val="Style_10"/>
    <w:link w:val="Style_39_ch"/>
    <w:pPr>
      <w:spacing w:after="0" w:line="240" w:lineRule="auto"/>
      <w:ind/>
    </w:pPr>
    <w:rPr>
      <w:rFonts w:ascii="Tahoma" w:hAnsi="Tahoma"/>
      <w:sz w:val="16"/>
    </w:rPr>
  </w:style>
  <w:style w:styleId="Style_39_ch" w:type="character">
    <w:name w:val="Balloon Text"/>
    <w:basedOn w:val="Style_10_ch"/>
    <w:link w:val="Style_39"/>
    <w:rPr>
      <w:rFonts w:ascii="Tahoma" w:hAnsi="Tahoma"/>
      <w:sz w:val="16"/>
    </w:rPr>
  </w:style>
  <w:style w:styleId="Style_40" w:type="paragraph">
    <w:name w:val="toc 9"/>
    <w:next w:val="Style_10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8" w:type="paragraph">
    <w:name w:val="Iau?iue"/>
    <w:link w:val="Style_8_ch"/>
    <w:pPr>
      <w:spacing w:after="0" w:line="240" w:lineRule="auto"/>
      <w:ind/>
    </w:pPr>
    <w:rPr>
      <w:rFonts w:ascii="Times New Roman" w:hAnsi="Times New Roman"/>
      <w:sz w:val="24"/>
    </w:rPr>
  </w:style>
  <w:style w:styleId="Style_8_ch" w:type="character">
    <w:name w:val="Iau?iue"/>
    <w:link w:val="Style_8"/>
    <w:rPr>
      <w:rFonts w:ascii="Times New Roman" w:hAnsi="Times New Roman"/>
      <w:sz w:val="24"/>
    </w:rPr>
  </w:style>
  <w:style w:styleId="Style_4" w:type="paragraph">
    <w:name w:val="Body Text"/>
    <w:basedOn w:val="Style_10"/>
    <w:link w:val="Style_4_ch"/>
    <w:pPr>
      <w:spacing w:after="60" w:before="60" w:line="240" w:lineRule="auto"/>
      <w:ind/>
      <w:jc w:val="both"/>
    </w:pPr>
    <w:rPr>
      <w:rFonts w:ascii="Arial" w:hAnsi="Arial"/>
      <w:sz w:val="20"/>
    </w:rPr>
  </w:style>
  <w:style w:styleId="Style_4_ch" w:type="character">
    <w:name w:val="Body Text"/>
    <w:basedOn w:val="Style_10_ch"/>
    <w:link w:val="Style_4"/>
    <w:rPr>
      <w:rFonts w:ascii="Arial" w:hAnsi="Arial"/>
      <w:sz w:val="20"/>
    </w:rPr>
  </w:style>
  <w:style w:styleId="Style_41" w:type="paragraph">
    <w:name w:val="toc 8"/>
    <w:next w:val="Style_10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42" w:type="paragraph">
    <w:name w:val="toc 5"/>
    <w:next w:val="Style_10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зь0головок 7"/>
    <w:basedOn w:val="Style_10"/>
    <w:next w:val="Style_10"/>
    <w:link w:val="Style_43_ch"/>
    <w:pPr>
      <w:keepNext w:val="1"/>
      <w:widowControl w:val="0"/>
      <w:spacing w:after="240" w:before="240" w:line="240" w:lineRule="auto"/>
      <w:ind w:firstLine="601"/>
      <w:jc w:val="center"/>
    </w:pPr>
    <w:rPr>
      <w:rFonts w:ascii="Times New Roman" w:hAnsi="Times New Roman"/>
      <w:b w:val="1"/>
      <w:sz w:val="28"/>
    </w:rPr>
  </w:style>
  <w:style w:styleId="Style_43_ch" w:type="character">
    <w:name w:val="зь0головок 7"/>
    <w:basedOn w:val="Style_10_ch"/>
    <w:link w:val="Style_43"/>
    <w:rPr>
      <w:rFonts w:ascii="Times New Roman" w:hAnsi="Times New Roman"/>
      <w:b w:val="1"/>
      <w:sz w:val="28"/>
    </w:rPr>
  </w:style>
  <w:style w:styleId="Style_44" w:type="paragraph">
    <w:name w:val="Subtitle"/>
    <w:basedOn w:val="Style_10"/>
    <w:link w:val="Style_44_ch"/>
    <w:uiPriority w:val="11"/>
    <w:qFormat/>
    <w:pPr>
      <w:spacing w:after="0" w:line="240" w:lineRule="auto"/>
      <w:ind/>
    </w:pPr>
    <w:rPr>
      <w:rFonts w:ascii="Arial" w:hAnsi="Arial"/>
      <w:b w:val="1"/>
      <w:sz w:val="20"/>
    </w:rPr>
  </w:style>
  <w:style w:styleId="Style_44_ch" w:type="character">
    <w:name w:val="Subtitle"/>
    <w:basedOn w:val="Style_10_ch"/>
    <w:link w:val="Style_44"/>
    <w:rPr>
      <w:rFonts w:ascii="Arial" w:hAnsi="Arial"/>
      <w:b w:val="1"/>
      <w:sz w:val="20"/>
    </w:rPr>
  </w:style>
  <w:style w:styleId="Style_45" w:type="paragraph">
    <w:name w:val="ConsTitle"/>
    <w:link w:val="Style_45_ch"/>
    <w:pPr>
      <w:widowControl w:val="0"/>
      <w:spacing w:after="0" w:line="240" w:lineRule="auto"/>
      <w:ind/>
    </w:pPr>
    <w:rPr>
      <w:rFonts w:ascii="Arial" w:hAnsi="Arial"/>
      <w:b w:val="1"/>
      <w:sz w:val="16"/>
    </w:rPr>
  </w:style>
  <w:style w:styleId="Style_45_ch" w:type="character">
    <w:name w:val="ConsTitle"/>
    <w:link w:val="Style_45"/>
    <w:rPr>
      <w:rFonts w:ascii="Arial" w:hAnsi="Arial"/>
      <w:b w:val="1"/>
      <w:sz w:val="16"/>
    </w:rPr>
  </w:style>
  <w:style w:styleId="Style_46" w:type="paragraph">
    <w:name w:val="toc 10"/>
    <w:next w:val="Style_10"/>
    <w:link w:val="Style_46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46_ch" w:type="character">
    <w:name w:val="toc 10"/>
    <w:link w:val="Style_46"/>
    <w:rPr>
      <w:rFonts w:ascii="XO Thames" w:hAnsi="XO Thames"/>
      <w:sz w:val="28"/>
    </w:rPr>
  </w:style>
  <w:style w:styleId="Style_47" w:type="paragraph">
    <w:name w:val="Title"/>
    <w:next w:val="Style_10"/>
    <w:link w:val="Style_4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7_ch" w:type="character">
    <w:name w:val="Title"/>
    <w:link w:val="Style_47"/>
    <w:rPr>
      <w:rFonts w:ascii="XO Thames" w:hAnsi="XO Thames"/>
      <w:b w:val="1"/>
      <w:caps w:val="1"/>
      <w:sz w:val="40"/>
    </w:rPr>
  </w:style>
  <w:style w:styleId="Style_48" w:type="paragraph">
    <w:name w:val="heading 4"/>
    <w:next w:val="Style_10"/>
    <w:link w:val="Style_4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8_ch" w:type="character">
    <w:name w:val="heading 4"/>
    <w:link w:val="Style_48"/>
    <w:rPr>
      <w:rFonts w:ascii="XO Thames" w:hAnsi="XO Thames"/>
      <w:b w:val="1"/>
      <w:sz w:val="24"/>
    </w:rPr>
  </w:style>
  <w:style w:styleId="Style_1" w:type="paragraph">
    <w:name w:val="header"/>
    <w:basedOn w:val="Style_10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10_ch"/>
    <w:link w:val="Style_1"/>
  </w:style>
  <w:style w:styleId="Style_49" w:type="paragraph">
    <w:name w:val="Îáû÷íûé"/>
    <w:link w:val="Style_49_ch"/>
    <w:pPr>
      <w:spacing w:after="0" w:line="240" w:lineRule="auto"/>
      <w:ind/>
    </w:pPr>
    <w:rPr>
      <w:rFonts w:ascii="Times New Roman" w:hAnsi="Times New Roman"/>
      <w:sz w:val="20"/>
    </w:rPr>
  </w:style>
  <w:style w:styleId="Style_49_ch" w:type="character">
    <w:name w:val="Îáû÷íûé"/>
    <w:link w:val="Style_49"/>
    <w:rPr>
      <w:rFonts w:ascii="Times New Roman" w:hAnsi="Times New Roman"/>
      <w:sz w:val="20"/>
    </w:rPr>
  </w:style>
  <w:style w:styleId="Style_50" w:type="paragraph">
    <w:name w:val="heading 2"/>
    <w:basedOn w:val="Style_10"/>
    <w:next w:val="Style_10"/>
    <w:link w:val="Style_50_ch"/>
    <w:uiPriority w:val="9"/>
    <w:qFormat/>
    <w:pPr>
      <w:keepNext w:val="1"/>
      <w:spacing w:after="60" w:before="240" w:line="240" w:lineRule="auto"/>
      <w:ind/>
      <w:outlineLvl w:val="1"/>
    </w:pPr>
    <w:rPr>
      <w:rFonts w:ascii="Arial" w:hAnsi="Arial"/>
      <w:b w:val="1"/>
      <w:i w:val="1"/>
      <w:sz w:val="28"/>
    </w:rPr>
  </w:style>
  <w:style w:styleId="Style_50_ch" w:type="character">
    <w:name w:val="heading 2"/>
    <w:basedOn w:val="Style_10_ch"/>
    <w:link w:val="Style_50"/>
    <w:rPr>
      <w:rFonts w:ascii="Arial" w:hAnsi="Arial"/>
      <w:b w:val="1"/>
      <w:i w:val="1"/>
      <w:sz w:val="28"/>
    </w:rPr>
  </w:style>
  <w:style w:styleId="Style_51" w:type="paragraph">
    <w:name w:val="BodyRus"/>
    <w:basedOn w:val="Style_31"/>
    <w:next w:val="Style_31"/>
    <w:link w:val="Style_51_ch"/>
    <w:rPr>
      <w:color w:val="000000"/>
    </w:rPr>
  </w:style>
  <w:style w:styleId="Style_51_ch" w:type="character">
    <w:name w:val="BodyRus"/>
    <w:basedOn w:val="Style_31_ch"/>
    <w:link w:val="Style_51"/>
    <w:rPr>
      <w:color w:val="000000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2024-01-15T12:39:26Z</dcterms:modified>
</cp:coreProperties>
</file>