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4E54" w14:textId="77777777" w:rsidR="009723AC" w:rsidRDefault="001E65E7" w:rsidP="009723AC">
      <w:pPr>
        <w:spacing w:after="0" w:line="240" w:lineRule="auto"/>
        <w:jc w:val="center"/>
        <w:rPr>
          <w:rFonts w:ascii="Times New Roman" w:hAnsi="Times New Roman"/>
          <w:b/>
          <w:sz w:val="28"/>
          <w:szCs w:val="28"/>
        </w:rPr>
      </w:pPr>
      <w:r w:rsidRPr="00F74CF9">
        <w:rPr>
          <w:rFonts w:ascii="Times New Roman" w:hAnsi="Times New Roman"/>
          <w:b/>
          <w:sz w:val="28"/>
          <w:szCs w:val="28"/>
        </w:rPr>
        <w:t>Резул</w:t>
      </w:r>
      <w:r w:rsidR="00F74CF9" w:rsidRPr="00F74CF9">
        <w:rPr>
          <w:rFonts w:ascii="Times New Roman" w:hAnsi="Times New Roman"/>
          <w:b/>
          <w:sz w:val="28"/>
          <w:szCs w:val="28"/>
        </w:rPr>
        <w:t>ь</w:t>
      </w:r>
      <w:r w:rsidRPr="00F74CF9">
        <w:rPr>
          <w:rFonts w:ascii="Times New Roman" w:hAnsi="Times New Roman"/>
          <w:b/>
          <w:sz w:val="28"/>
          <w:szCs w:val="28"/>
        </w:rPr>
        <w:t xml:space="preserve">таты </w:t>
      </w:r>
      <w:r w:rsidR="00F74CF9">
        <w:rPr>
          <w:rFonts w:ascii="Times New Roman" w:hAnsi="Times New Roman"/>
          <w:b/>
          <w:sz w:val="28"/>
          <w:szCs w:val="28"/>
        </w:rPr>
        <w:t>опросов педагогических работников КОГПОБУ</w:t>
      </w:r>
    </w:p>
    <w:p w14:paraId="7036F3A8" w14:textId="77777777" w:rsidR="009723AC" w:rsidRDefault="00F74CF9" w:rsidP="009723AC">
      <w:pPr>
        <w:spacing w:after="0" w:line="240" w:lineRule="auto"/>
        <w:jc w:val="center"/>
        <w:rPr>
          <w:rFonts w:ascii="Times New Roman" w:hAnsi="Times New Roman"/>
          <w:b/>
          <w:sz w:val="28"/>
          <w:szCs w:val="28"/>
        </w:rPr>
      </w:pPr>
      <w:r>
        <w:rPr>
          <w:rFonts w:ascii="Times New Roman" w:hAnsi="Times New Roman"/>
          <w:b/>
          <w:sz w:val="28"/>
          <w:szCs w:val="28"/>
        </w:rPr>
        <w:t xml:space="preserve"> «Кировский колледж музыкального искусства им.</w:t>
      </w:r>
      <w:r w:rsidR="00CF048A">
        <w:rPr>
          <w:rFonts w:ascii="Times New Roman" w:hAnsi="Times New Roman"/>
          <w:b/>
          <w:sz w:val="28"/>
          <w:szCs w:val="28"/>
        </w:rPr>
        <w:t xml:space="preserve"> </w:t>
      </w:r>
      <w:proofErr w:type="spellStart"/>
      <w:r>
        <w:rPr>
          <w:rFonts w:ascii="Times New Roman" w:hAnsi="Times New Roman"/>
          <w:b/>
          <w:sz w:val="28"/>
          <w:szCs w:val="28"/>
        </w:rPr>
        <w:t>И.В.Казенина</w:t>
      </w:r>
      <w:proofErr w:type="spellEnd"/>
      <w:r w:rsidR="00CF048A">
        <w:rPr>
          <w:rFonts w:ascii="Times New Roman" w:hAnsi="Times New Roman"/>
          <w:b/>
          <w:sz w:val="28"/>
          <w:szCs w:val="28"/>
        </w:rPr>
        <w:t xml:space="preserve">» </w:t>
      </w:r>
    </w:p>
    <w:p w14:paraId="197A05FE" w14:textId="13E7627F" w:rsidR="00F74CF9" w:rsidRDefault="00CF048A" w:rsidP="009723AC">
      <w:pPr>
        <w:spacing w:after="0" w:line="240" w:lineRule="auto"/>
        <w:jc w:val="center"/>
        <w:rPr>
          <w:rFonts w:ascii="Times New Roman" w:hAnsi="Times New Roman"/>
          <w:b/>
          <w:sz w:val="28"/>
          <w:szCs w:val="28"/>
        </w:rPr>
      </w:pPr>
      <w:r>
        <w:rPr>
          <w:rFonts w:ascii="Times New Roman" w:hAnsi="Times New Roman"/>
          <w:b/>
          <w:sz w:val="28"/>
          <w:szCs w:val="28"/>
        </w:rPr>
        <w:t>об</w:t>
      </w:r>
      <w:r w:rsidR="00F74CF9">
        <w:rPr>
          <w:rFonts w:ascii="Times New Roman" w:hAnsi="Times New Roman"/>
          <w:b/>
          <w:sz w:val="28"/>
          <w:szCs w:val="28"/>
        </w:rPr>
        <w:t xml:space="preserve"> </w:t>
      </w:r>
      <w:r w:rsidR="00F74CF9" w:rsidRPr="00F74CF9">
        <w:rPr>
          <w:rFonts w:ascii="Times New Roman" w:hAnsi="Times New Roman"/>
          <w:b/>
          <w:sz w:val="28"/>
          <w:szCs w:val="28"/>
        </w:rPr>
        <w:t>удовлетворенности</w:t>
      </w:r>
      <w:r w:rsidR="001E65E7" w:rsidRPr="00F74CF9">
        <w:rPr>
          <w:rFonts w:ascii="Times New Roman" w:hAnsi="Times New Roman"/>
          <w:b/>
          <w:sz w:val="28"/>
          <w:szCs w:val="28"/>
        </w:rPr>
        <w:t xml:space="preserve"> условиями и организацией образовательной деятельности</w:t>
      </w:r>
      <w:r w:rsidR="00F74CF9" w:rsidRPr="00F74CF9">
        <w:rPr>
          <w:rFonts w:ascii="Times New Roman" w:hAnsi="Times New Roman"/>
          <w:b/>
          <w:sz w:val="28"/>
          <w:szCs w:val="28"/>
        </w:rPr>
        <w:t xml:space="preserve"> в рамках реализации образовательной программы среднего профессионального образования</w:t>
      </w:r>
    </w:p>
    <w:p w14:paraId="2EBA7156" w14:textId="77777777" w:rsidR="00F72DD3" w:rsidRDefault="00F72DD3" w:rsidP="009723AC">
      <w:pPr>
        <w:spacing w:after="0" w:line="240" w:lineRule="auto"/>
        <w:jc w:val="center"/>
        <w:rPr>
          <w:rFonts w:ascii="Times New Roman" w:hAnsi="Times New Roman"/>
          <w:b/>
          <w:sz w:val="28"/>
          <w:szCs w:val="28"/>
        </w:rPr>
      </w:pPr>
      <w:bookmarkStart w:id="0" w:name="_GoBack"/>
      <w:bookmarkEnd w:id="0"/>
    </w:p>
    <w:p w14:paraId="593BC71D" w14:textId="5E2FC34C" w:rsidR="00F72DD3" w:rsidRDefault="00F72DD3" w:rsidP="009723AC">
      <w:pPr>
        <w:spacing w:after="0" w:line="240" w:lineRule="auto"/>
        <w:jc w:val="center"/>
        <w:rPr>
          <w:rFonts w:ascii="Times New Roman" w:hAnsi="Times New Roman"/>
          <w:b/>
          <w:sz w:val="28"/>
          <w:szCs w:val="28"/>
        </w:rPr>
      </w:pPr>
      <w:r>
        <w:rPr>
          <w:rFonts w:ascii="Times New Roman" w:hAnsi="Times New Roman"/>
          <w:b/>
          <w:sz w:val="28"/>
          <w:szCs w:val="28"/>
        </w:rPr>
        <w:t>2021-2022 учебный год</w:t>
      </w:r>
    </w:p>
    <w:p w14:paraId="730283F8" w14:textId="77777777" w:rsidR="00CF048A" w:rsidRDefault="00CF048A" w:rsidP="00CF048A">
      <w:pPr>
        <w:spacing w:after="0" w:line="240" w:lineRule="auto"/>
        <w:jc w:val="center"/>
        <w:rPr>
          <w:rFonts w:ascii="Times New Roman" w:hAnsi="Times New Roman"/>
          <w:b/>
          <w:sz w:val="28"/>
          <w:szCs w:val="28"/>
        </w:rPr>
      </w:pPr>
    </w:p>
    <w:p w14:paraId="2638F312" w14:textId="6AEC3360" w:rsidR="00F74CF9" w:rsidRDefault="00F74CF9" w:rsidP="00F74CF9">
      <w:pPr>
        <w:spacing w:after="0" w:line="240" w:lineRule="auto"/>
        <w:jc w:val="both"/>
        <w:rPr>
          <w:rFonts w:ascii="Times New Roman" w:hAnsi="Times New Roman"/>
          <w:sz w:val="24"/>
          <w:szCs w:val="24"/>
        </w:rPr>
      </w:pPr>
      <w:r>
        <w:rPr>
          <w:rFonts w:ascii="Times New Roman" w:hAnsi="Times New Roman"/>
          <w:sz w:val="24"/>
          <w:szCs w:val="24"/>
        </w:rPr>
        <w:tab/>
        <w:t>В период с 30.05.2022 г. по 06.06.2022 г. в Кировском колледже музыкального искусства им.</w:t>
      </w:r>
      <w:r w:rsidR="00CF048A">
        <w:rPr>
          <w:rFonts w:ascii="Times New Roman" w:hAnsi="Times New Roman"/>
          <w:sz w:val="24"/>
          <w:szCs w:val="24"/>
        </w:rPr>
        <w:t xml:space="preserve"> </w:t>
      </w:r>
      <w:proofErr w:type="spellStart"/>
      <w:r>
        <w:rPr>
          <w:rFonts w:ascii="Times New Roman" w:hAnsi="Times New Roman"/>
          <w:sz w:val="24"/>
          <w:szCs w:val="24"/>
        </w:rPr>
        <w:t>И.В.Казенина</w:t>
      </w:r>
      <w:proofErr w:type="spellEnd"/>
      <w:r>
        <w:rPr>
          <w:rFonts w:ascii="Times New Roman" w:hAnsi="Times New Roman"/>
          <w:sz w:val="24"/>
          <w:szCs w:val="24"/>
        </w:rPr>
        <w:t xml:space="preserve"> был проведен опрос педагогических работников </w:t>
      </w:r>
      <w:r w:rsidRPr="00F74CF9">
        <w:rPr>
          <w:rFonts w:ascii="Times New Roman" w:hAnsi="Times New Roman"/>
          <w:sz w:val="24"/>
          <w:szCs w:val="24"/>
        </w:rPr>
        <w:t>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w:t>
      </w:r>
      <w:r>
        <w:rPr>
          <w:rFonts w:ascii="Times New Roman" w:hAnsi="Times New Roman"/>
          <w:sz w:val="24"/>
          <w:szCs w:val="24"/>
        </w:rPr>
        <w:t xml:space="preserve">. </w:t>
      </w:r>
    </w:p>
    <w:p w14:paraId="289B0B99" w14:textId="7BA808C1" w:rsidR="00F74CF9" w:rsidRDefault="00F74CF9" w:rsidP="00F74CF9">
      <w:pPr>
        <w:spacing w:after="0" w:line="240" w:lineRule="auto"/>
        <w:jc w:val="both"/>
        <w:rPr>
          <w:rFonts w:ascii="Times New Roman" w:hAnsi="Times New Roman"/>
          <w:sz w:val="24"/>
          <w:szCs w:val="24"/>
        </w:rPr>
      </w:pPr>
      <w:r>
        <w:rPr>
          <w:rFonts w:ascii="Times New Roman" w:hAnsi="Times New Roman"/>
          <w:sz w:val="24"/>
          <w:szCs w:val="24"/>
        </w:rPr>
        <w:tab/>
        <w:t>Цель мониторинга</w:t>
      </w:r>
      <w:r w:rsidR="009E35EF">
        <w:rPr>
          <w:rFonts w:ascii="Times New Roman" w:hAnsi="Times New Roman"/>
          <w:sz w:val="24"/>
          <w:szCs w:val="24"/>
        </w:rPr>
        <w:t xml:space="preserve"> </w:t>
      </w:r>
      <w:r>
        <w:rPr>
          <w:rFonts w:ascii="Times New Roman" w:hAnsi="Times New Roman"/>
          <w:sz w:val="24"/>
          <w:szCs w:val="24"/>
        </w:rPr>
        <w:t>- достижение результатов освоения образовательных программ</w:t>
      </w:r>
      <w:r w:rsidR="009E35EF">
        <w:rPr>
          <w:rFonts w:ascii="Times New Roman" w:hAnsi="Times New Roman"/>
          <w:sz w:val="24"/>
          <w:szCs w:val="24"/>
        </w:rPr>
        <w:t>, соответствующих требованиям федеральных государственных образовательных стандартов, предоставление участникам образовательных отношений соответствующей информации об уровне организации работы колледжа по реализации образовательных программ, определение стратегических направлений деятельности колледжа.</w:t>
      </w:r>
    </w:p>
    <w:p w14:paraId="7864CAAF" w14:textId="30F6C090" w:rsidR="009E35EF" w:rsidRPr="00F74CF9" w:rsidRDefault="009E35EF" w:rsidP="00F74CF9">
      <w:pPr>
        <w:spacing w:after="0" w:line="240" w:lineRule="auto"/>
        <w:jc w:val="both"/>
        <w:rPr>
          <w:rFonts w:ascii="Times New Roman" w:hAnsi="Times New Roman"/>
          <w:sz w:val="24"/>
          <w:szCs w:val="24"/>
        </w:rPr>
      </w:pPr>
      <w:r>
        <w:rPr>
          <w:rFonts w:ascii="Times New Roman" w:hAnsi="Times New Roman"/>
          <w:sz w:val="24"/>
          <w:szCs w:val="24"/>
        </w:rPr>
        <w:tab/>
        <w:t>Форма опроса разработана на основании приказа Министерства просвещения РФ от 13 марта 2019 г.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71D1C67D" w14:textId="6D2C39E1" w:rsidR="00F74CF9" w:rsidRDefault="009E35EF" w:rsidP="009E35EF">
      <w:pPr>
        <w:spacing w:after="0" w:line="240" w:lineRule="auto"/>
        <w:jc w:val="both"/>
        <w:rPr>
          <w:rFonts w:ascii="Times New Roman" w:hAnsi="Times New Roman"/>
          <w:sz w:val="24"/>
          <w:szCs w:val="24"/>
        </w:rPr>
      </w:pPr>
      <w:r>
        <w:rPr>
          <w:rFonts w:ascii="Times New Roman" w:hAnsi="Times New Roman"/>
          <w:b/>
          <w:sz w:val="28"/>
          <w:szCs w:val="28"/>
        </w:rPr>
        <w:tab/>
      </w:r>
      <w:r w:rsidRPr="009E35EF">
        <w:rPr>
          <w:rFonts w:ascii="Times New Roman" w:hAnsi="Times New Roman"/>
          <w:sz w:val="24"/>
          <w:szCs w:val="24"/>
        </w:rPr>
        <w:t xml:space="preserve"> В </w:t>
      </w:r>
      <w:r>
        <w:rPr>
          <w:rFonts w:ascii="Times New Roman" w:hAnsi="Times New Roman"/>
          <w:sz w:val="24"/>
          <w:szCs w:val="24"/>
        </w:rPr>
        <w:t xml:space="preserve">опросе приняли участие 32 </w:t>
      </w:r>
      <w:r w:rsidR="002E77C9">
        <w:rPr>
          <w:rFonts w:ascii="Times New Roman" w:hAnsi="Times New Roman"/>
          <w:sz w:val="24"/>
          <w:szCs w:val="24"/>
        </w:rPr>
        <w:t>педагога (40% от общего количества педагогических работников), участвующих в реализации образовательных программ 53.02.02. «Музыкальное искусство эстрады» (по видам), 53.02.03. «Инструментальное исполнительство» (по видам инструментов), 53.02.04. «Вокальное искусство», 53.02.05. «Сольное и хоровое народное пение», 53.02.06. «Хоровое дирижирование», 53.02.07 «Теория музыки».</w:t>
      </w:r>
    </w:p>
    <w:p w14:paraId="54B55FD4" w14:textId="228A481A" w:rsidR="002F6252" w:rsidRDefault="002F6252" w:rsidP="002F6252">
      <w:pPr>
        <w:spacing w:after="0" w:line="240" w:lineRule="auto"/>
        <w:jc w:val="center"/>
        <w:rPr>
          <w:rFonts w:ascii="Times New Roman" w:hAnsi="Times New Roman"/>
          <w:sz w:val="24"/>
          <w:szCs w:val="24"/>
          <w:u w:val="single"/>
        </w:rPr>
      </w:pPr>
      <w:r w:rsidRPr="002F6252">
        <w:rPr>
          <w:rFonts w:ascii="Times New Roman" w:hAnsi="Times New Roman"/>
          <w:sz w:val="24"/>
          <w:szCs w:val="24"/>
          <w:u w:val="single"/>
        </w:rPr>
        <w:t>Результаты анкетирования</w:t>
      </w:r>
    </w:p>
    <w:p w14:paraId="2DFCC27F" w14:textId="77777777" w:rsidR="002F6252" w:rsidRDefault="002F6252" w:rsidP="002F6252">
      <w:pPr>
        <w:spacing w:after="0" w:line="240" w:lineRule="auto"/>
        <w:jc w:val="center"/>
        <w:rPr>
          <w:rFonts w:ascii="Times New Roman" w:hAnsi="Times New Roman"/>
          <w:sz w:val="24"/>
          <w:szCs w:val="24"/>
          <w:u w:val="single"/>
        </w:rPr>
      </w:pPr>
    </w:p>
    <w:tbl>
      <w:tblPr>
        <w:tblStyle w:val="a3"/>
        <w:tblW w:w="0" w:type="auto"/>
        <w:tblLook w:val="04A0" w:firstRow="1" w:lastRow="0" w:firstColumn="1" w:lastColumn="0" w:noHBand="0" w:noVBand="1"/>
      </w:tblPr>
      <w:tblGrid>
        <w:gridCol w:w="704"/>
        <w:gridCol w:w="7655"/>
        <w:gridCol w:w="986"/>
      </w:tblGrid>
      <w:tr w:rsidR="002F6252" w14:paraId="1AA92E01" w14:textId="77777777" w:rsidTr="00CF048A">
        <w:tc>
          <w:tcPr>
            <w:tcW w:w="704" w:type="dxa"/>
          </w:tcPr>
          <w:p w14:paraId="33BAD1D2" w14:textId="581FD34C"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 п/п</w:t>
            </w:r>
          </w:p>
        </w:tc>
        <w:tc>
          <w:tcPr>
            <w:tcW w:w="7655" w:type="dxa"/>
          </w:tcPr>
          <w:p w14:paraId="21103A2F" w14:textId="15244147"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Критерий</w:t>
            </w:r>
          </w:p>
        </w:tc>
        <w:tc>
          <w:tcPr>
            <w:tcW w:w="986" w:type="dxa"/>
          </w:tcPr>
          <w:p w14:paraId="0694EF33" w14:textId="2AE8F578"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w:t>
            </w:r>
          </w:p>
        </w:tc>
      </w:tr>
      <w:tr w:rsidR="002F6252" w14:paraId="767F7845" w14:textId="77777777" w:rsidTr="00CF048A">
        <w:tc>
          <w:tcPr>
            <w:tcW w:w="704" w:type="dxa"/>
          </w:tcPr>
          <w:p w14:paraId="675691DC" w14:textId="705BDC61"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1.</w:t>
            </w:r>
          </w:p>
        </w:tc>
        <w:tc>
          <w:tcPr>
            <w:tcW w:w="7655" w:type="dxa"/>
          </w:tcPr>
          <w:p w14:paraId="7F269948" w14:textId="7AC9BD36" w:rsidR="002F6252" w:rsidRPr="002F6252" w:rsidRDefault="002F6252" w:rsidP="002F6252">
            <w:pPr>
              <w:jc w:val="both"/>
              <w:rPr>
                <w:rFonts w:ascii="Times New Roman" w:hAnsi="Times New Roman"/>
                <w:sz w:val="24"/>
                <w:szCs w:val="24"/>
              </w:rPr>
            </w:pPr>
            <w:r w:rsidRPr="002F6252">
              <w:rPr>
                <w:rFonts w:ascii="Times New Roman" w:hAnsi="Times New Roman"/>
                <w:sz w:val="24"/>
                <w:szCs w:val="24"/>
              </w:rPr>
              <w:t>Открытость и доступность информации о деятельности организации, размещенной на информационных стендах, на сайте</w:t>
            </w:r>
          </w:p>
        </w:tc>
        <w:tc>
          <w:tcPr>
            <w:tcW w:w="986" w:type="dxa"/>
          </w:tcPr>
          <w:p w14:paraId="06D362BC" w14:textId="16DEF461"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100%</w:t>
            </w:r>
          </w:p>
        </w:tc>
      </w:tr>
      <w:tr w:rsidR="002F6252" w14:paraId="2C2163C0" w14:textId="77777777" w:rsidTr="00CF048A">
        <w:tc>
          <w:tcPr>
            <w:tcW w:w="704" w:type="dxa"/>
          </w:tcPr>
          <w:p w14:paraId="1335F531" w14:textId="1C0C684C"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2.</w:t>
            </w:r>
          </w:p>
        </w:tc>
        <w:tc>
          <w:tcPr>
            <w:tcW w:w="7655" w:type="dxa"/>
          </w:tcPr>
          <w:p w14:paraId="180C11AD" w14:textId="2E25D2BC" w:rsidR="002F6252" w:rsidRPr="002F6252" w:rsidRDefault="002F6252" w:rsidP="002F6252">
            <w:pPr>
              <w:jc w:val="both"/>
              <w:rPr>
                <w:rFonts w:ascii="Times New Roman" w:hAnsi="Times New Roman"/>
                <w:sz w:val="24"/>
                <w:szCs w:val="24"/>
              </w:rPr>
            </w:pPr>
            <w:r w:rsidRPr="002F6252">
              <w:rPr>
                <w:rFonts w:ascii="Times New Roman" w:hAnsi="Times New Roman"/>
                <w:sz w:val="24"/>
                <w:szCs w:val="24"/>
              </w:rPr>
              <w:t>Комфортность условий, в которых осуществляется образовательная деятельность</w:t>
            </w:r>
          </w:p>
        </w:tc>
        <w:tc>
          <w:tcPr>
            <w:tcW w:w="986" w:type="dxa"/>
          </w:tcPr>
          <w:p w14:paraId="220EC828" w14:textId="00BDFACB"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91%</w:t>
            </w:r>
          </w:p>
        </w:tc>
      </w:tr>
      <w:tr w:rsidR="002F6252" w14:paraId="61B2F64C" w14:textId="77777777" w:rsidTr="00CF048A">
        <w:tc>
          <w:tcPr>
            <w:tcW w:w="704" w:type="dxa"/>
          </w:tcPr>
          <w:p w14:paraId="17FC7F97" w14:textId="00D530AD"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3.</w:t>
            </w:r>
          </w:p>
        </w:tc>
        <w:tc>
          <w:tcPr>
            <w:tcW w:w="7655" w:type="dxa"/>
          </w:tcPr>
          <w:p w14:paraId="4CB7783B" w14:textId="04810B20" w:rsidR="002F6252" w:rsidRPr="002F6252" w:rsidRDefault="002F6252" w:rsidP="002F6252">
            <w:pPr>
              <w:jc w:val="both"/>
              <w:rPr>
                <w:rFonts w:ascii="Times New Roman" w:hAnsi="Times New Roman"/>
                <w:sz w:val="24"/>
                <w:szCs w:val="24"/>
              </w:rPr>
            </w:pPr>
            <w:r w:rsidRPr="002F6252">
              <w:rPr>
                <w:rFonts w:ascii="Times New Roman" w:hAnsi="Times New Roman"/>
                <w:sz w:val="24"/>
                <w:szCs w:val="24"/>
              </w:rPr>
              <w:t>Доступность образовательных услуг для инвалидов</w:t>
            </w:r>
          </w:p>
        </w:tc>
        <w:tc>
          <w:tcPr>
            <w:tcW w:w="986" w:type="dxa"/>
          </w:tcPr>
          <w:p w14:paraId="358C4800" w14:textId="46492FDD"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81%</w:t>
            </w:r>
          </w:p>
        </w:tc>
      </w:tr>
      <w:tr w:rsidR="002F6252" w14:paraId="3AD4C18D" w14:textId="77777777" w:rsidTr="00CF048A">
        <w:tc>
          <w:tcPr>
            <w:tcW w:w="704" w:type="dxa"/>
          </w:tcPr>
          <w:p w14:paraId="299FBAB2" w14:textId="3E2BBCD6"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4.</w:t>
            </w:r>
          </w:p>
        </w:tc>
        <w:tc>
          <w:tcPr>
            <w:tcW w:w="7655" w:type="dxa"/>
          </w:tcPr>
          <w:p w14:paraId="6FCA0685" w14:textId="507192A2" w:rsidR="002F6252" w:rsidRPr="002F6252" w:rsidRDefault="002F6252" w:rsidP="002F6252">
            <w:pPr>
              <w:jc w:val="both"/>
              <w:rPr>
                <w:rFonts w:ascii="Times New Roman" w:hAnsi="Times New Roman"/>
                <w:sz w:val="24"/>
                <w:szCs w:val="24"/>
              </w:rPr>
            </w:pPr>
            <w:r w:rsidRPr="002F6252">
              <w:rPr>
                <w:rFonts w:ascii="Times New Roman" w:hAnsi="Times New Roman"/>
                <w:sz w:val="24"/>
                <w:szCs w:val="24"/>
              </w:rPr>
              <w:t xml:space="preserve">Доброжелательность, вежливость работников организации </w:t>
            </w:r>
          </w:p>
        </w:tc>
        <w:tc>
          <w:tcPr>
            <w:tcW w:w="986" w:type="dxa"/>
          </w:tcPr>
          <w:p w14:paraId="3468FD93" w14:textId="44682362"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95%</w:t>
            </w:r>
          </w:p>
        </w:tc>
      </w:tr>
      <w:tr w:rsidR="002F6252" w14:paraId="7B4AC682" w14:textId="77777777" w:rsidTr="00CF048A">
        <w:tc>
          <w:tcPr>
            <w:tcW w:w="704" w:type="dxa"/>
          </w:tcPr>
          <w:p w14:paraId="0F120D33" w14:textId="3CC77AFA"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5.</w:t>
            </w:r>
          </w:p>
        </w:tc>
        <w:tc>
          <w:tcPr>
            <w:tcW w:w="7655" w:type="dxa"/>
          </w:tcPr>
          <w:p w14:paraId="4291223D" w14:textId="362CA997" w:rsidR="002F6252" w:rsidRPr="002F6252" w:rsidRDefault="002F6252" w:rsidP="002F6252">
            <w:pPr>
              <w:jc w:val="both"/>
              <w:rPr>
                <w:rFonts w:ascii="Times New Roman" w:hAnsi="Times New Roman"/>
                <w:sz w:val="24"/>
                <w:szCs w:val="24"/>
              </w:rPr>
            </w:pPr>
            <w:r w:rsidRPr="002F6252">
              <w:rPr>
                <w:rFonts w:ascii="Times New Roman" w:hAnsi="Times New Roman"/>
                <w:sz w:val="24"/>
                <w:szCs w:val="24"/>
              </w:rPr>
              <w:t>Удовлетворенность качеством предоставляемых образовательных услуг, удовлетворенность удобством графика работы организации.</w:t>
            </w:r>
          </w:p>
        </w:tc>
        <w:tc>
          <w:tcPr>
            <w:tcW w:w="986" w:type="dxa"/>
          </w:tcPr>
          <w:p w14:paraId="54DB474A" w14:textId="54B5D3E6" w:rsidR="002F6252" w:rsidRPr="002F6252" w:rsidRDefault="002F6252" w:rsidP="002F6252">
            <w:pPr>
              <w:jc w:val="center"/>
              <w:rPr>
                <w:rFonts w:ascii="Times New Roman" w:hAnsi="Times New Roman"/>
                <w:sz w:val="24"/>
                <w:szCs w:val="24"/>
              </w:rPr>
            </w:pPr>
            <w:r w:rsidRPr="002F6252">
              <w:rPr>
                <w:rFonts w:ascii="Times New Roman" w:hAnsi="Times New Roman"/>
                <w:sz w:val="24"/>
                <w:szCs w:val="24"/>
              </w:rPr>
              <w:t>96%</w:t>
            </w:r>
          </w:p>
        </w:tc>
      </w:tr>
    </w:tbl>
    <w:p w14:paraId="7C01A87B" w14:textId="160CD088" w:rsidR="002E77C9" w:rsidRDefault="002E77C9" w:rsidP="00CF048A">
      <w:pPr>
        <w:spacing w:after="0" w:line="240" w:lineRule="auto"/>
        <w:ind w:firstLine="708"/>
        <w:jc w:val="both"/>
        <w:rPr>
          <w:rFonts w:ascii="Times New Roman" w:hAnsi="Times New Roman"/>
          <w:sz w:val="24"/>
          <w:szCs w:val="24"/>
        </w:rPr>
      </w:pPr>
      <w:r>
        <w:rPr>
          <w:rFonts w:ascii="Times New Roman" w:hAnsi="Times New Roman"/>
          <w:sz w:val="24"/>
          <w:szCs w:val="24"/>
        </w:rPr>
        <w:t>Анализ результатов показал, что уровень удовлетворенности педагогических работников</w:t>
      </w:r>
      <w:r w:rsidRPr="002E77C9">
        <w:rPr>
          <w:rFonts w:ascii="Times New Roman" w:hAnsi="Times New Roman"/>
          <w:sz w:val="24"/>
          <w:szCs w:val="24"/>
        </w:rPr>
        <w:t xml:space="preserve"> </w:t>
      </w:r>
      <w:r w:rsidRPr="00F74CF9">
        <w:rPr>
          <w:rFonts w:ascii="Times New Roman" w:hAnsi="Times New Roman"/>
          <w:sz w:val="24"/>
          <w:szCs w:val="24"/>
        </w:rPr>
        <w:t>условиями и организацией образовательной деятельности в рамках реализации образовательной программы среднего профессионального образования</w:t>
      </w:r>
      <w:r>
        <w:rPr>
          <w:rFonts w:ascii="Times New Roman" w:hAnsi="Times New Roman"/>
          <w:sz w:val="24"/>
          <w:szCs w:val="24"/>
        </w:rPr>
        <w:t xml:space="preserve"> составил </w:t>
      </w:r>
      <w:r w:rsidRPr="002E77C9">
        <w:rPr>
          <w:rFonts w:ascii="Times New Roman" w:hAnsi="Times New Roman"/>
          <w:b/>
          <w:sz w:val="24"/>
          <w:szCs w:val="24"/>
        </w:rPr>
        <w:t>92,</w:t>
      </w:r>
      <w:r w:rsidR="002F6252">
        <w:rPr>
          <w:rFonts w:ascii="Times New Roman" w:hAnsi="Times New Roman"/>
          <w:b/>
          <w:sz w:val="24"/>
          <w:szCs w:val="24"/>
        </w:rPr>
        <w:t>6</w:t>
      </w:r>
      <w:r w:rsidRPr="002E77C9">
        <w:rPr>
          <w:rFonts w:ascii="Times New Roman" w:hAnsi="Times New Roman"/>
          <w:b/>
          <w:sz w:val="24"/>
          <w:szCs w:val="24"/>
        </w:rPr>
        <w:t>%,</w:t>
      </w:r>
      <w:r>
        <w:rPr>
          <w:rFonts w:ascii="Times New Roman" w:hAnsi="Times New Roman"/>
          <w:sz w:val="24"/>
          <w:szCs w:val="24"/>
        </w:rPr>
        <w:t xml:space="preserve"> что относится к высокому уровню удовлетворенности.</w:t>
      </w:r>
    </w:p>
    <w:p w14:paraId="2F0AE011" w14:textId="079350B3" w:rsidR="002E77C9" w:rsidRDefault="002E77C9" w:rsidP="009E35EF">
      <w:pPr>
        <w:spacing w:after="0" w:line="240" w:lineRule="auto"/>
        <w:jc w:val="both"/>
        <w:rPr>
          <w:rFonts w:ascii="Times New Roman" w:hAnsi="Times New Roman"/>
          <w:sz w:val="24"/>
          <w:szCs w:val="24"/>
        </w:rPr>
      </w:pPr>
      <w:r>
        <w:rPr>
          <w:rFonts w:ascii="Times New Roman" w:hAnsi="Times New Roman"/>
          <w:sz w:val="24"/>
          <w:szCs w:val="24"/>
        </w:rPr>
        <w:tab/>
        <w:t>Педагоги выделяют следующие критерии: «доброжелательность, вежливость работников организации», «полнота и доступность информации о деятельности организации, размещенной на информационных стендах, на сайте</w:t>
      </w:r>
      <w:r w:rsidR="00282FE6">
        <w:rPr>
          <w:rFonts w:ascii="Times New Roman" w:hAnsi="Times New Roman"/>
          <w:sz w:val="24"/>
          <w:szCs w:val="24"/>
        </w:rPr>
        <w:t>»</w:t>
      </w:r>
      <w:r>
        <w:rPr>
          <w:rFonts w:ascii="Times New Roman" w:hAnsi="Times New Roman"/>
          <w:sz w:val="24"/>
          <w:szCs w:val="24"/>
        </w:rPr>
        <w:t>.</w:t>
      </w:r>
    </w:p>
    <w:p w14:paraId="398B9109" w14:textId="027BD746" w:rsidR="00282FE6" w:rsidRDefault="00282FE6" w:rsidP="009E35EF">
      <w:pPr>
        <w:spacing w:after="0" w:line="240" w:lineRule="auto"/>
        <w:jc w:val="both"/>
        <w:rPr>
          <w:rFonts w:ascii="Times New Roman" w:hAnsi="Times New Roman"/>
          <w:sz w:val="24"/>
          <w:szCs w:val="24"/>
        </w:rPr>
      </w:pPr>
      <w:r>
        <w:rPr>
          <w:rFonts w:ascii="Times New Roman" w:hAnsi="Times New Roman"/>
          <w:sz w:val="24"/>
          <w:szCs w:val="24"/>
        </w:rPr>
        <w:t>Один из самых значимых показателей высокого уровня оценки качества услуг, предоставляемых КОГПОБУ «ККМИ им.</w:t>
      </w:r>
      <w:r w:rsidR="00CF048A">
        <w:rPr>
          <w:rFonts w:ascii="Times New Roman" w:hAnsi="Times New Roman"/>
          <w:sz w:val="24"/>
          <w:szCs w:val="24"/>
        </w:rPr>
        <w:t xml:space="preserve"> </w:t>
      </w:r>
      <w:proofErr w:type="spellStart"/>
      <w:r>
        <w:rPr>
          <w:rFonts w:ascii="Times New Roman" w:hAnsi="Times New Roman"/>
          <w:sz w:val="24"/>
          <w:szCs w:val="24"/>
        </w:rPr>
        <w:t>И.В.Казенина</w:t>
      </w:r>
      <w:proofErr w:type="spellEnd"/>
      <w:r>
        <w:rPr>
          <w:rFonts w:ascii="Times New Roman" w:hAnsi="Times New Roman"/>
          <w:sz w:val="24"/>
          <w:szCs w:val="24"/>
        </w:rPr>
        <w:t xml:space="preserve">» - готовность рекомендовать </w:t>
      </w:r>
      <w:r>
        <w:rPr>
          <w:rFonts w:ascii="Times New Roman" w:hAnsi="Times New Roman"/>
          <w:sz w:val="24"/>
          <w:szCs w:val="24"/>
        </w:rPr>
        <w:lastRenderedPageBreak/>
        <w:t>образовательное учреждение для получения качественного образования в достойных условиях.</w:t>
      </w:r>
    </w:p>
    <w:p w14:paraId="065BF22C" w14:textId="63FE5365" w:rsidR="00282FE6" w:rsidRPr="009E35EF" w:rsidRDefault="00282FE6" w:rsidP="009E35EF">
      <w:pPr>
        <w:spacing w:after="0" w:line="240" w:lineRule="auto"/>
        <w:jc w:val="both"/>
        <w:rPr>
          <w:rFonts w:ascii="Times New Roman" w:hAnsi="Times New Roman"/>
          <w:sz w:val="24"/>
          <w:szCs w:val="24"/>
        </w:rPr>
      </w:pPr>
      <w:r>
        <w:rPr>
          <w:rFonts w:ascii="Times New Roman" w:hAnsi="Times New Roman"/>
          <w:sz w:val="24"/>
          <w:szCs w:val="24"/>
        </w:rPr>
        <w:tab/>
      </w:r>
      <w:r w:rsidRPr="00282FE6">
        <w:rPr>
          <w:rFonts w:ascii="Times New Roman" w:hAnsi="Times New Roman"/>
          <w:b/>
          <w:sz w:val="24"/>
          <w:szCs w:val="24"/>
          <w:u w:val="single"/>
        </w:rPr>
        <w:t>Вывод:</w:t>
      </w:r>
      <w:r>
        <w:rPr>
          <w:rFonts w:ascii="Times New Roman" w:hAnsi="Times New Roman"/>
          <w:sz w:val="24"/>
          <w:szCs w:val="24"/>
        </w:rPr>
        <w:t xml:space="preserve"> </w:t>
      </w:r>
      <w:r w:rsidR="00675AEA">
        <w:rPr>
          <w:rFonts w:ascii="Times New Roman" w:hAnsi="Times New Roman"/>
          <w:sz w:val="24"/>
          <w:szCs w:val="24"/>
        </w:rPr>
        <w:t>Результаты анкетирования свидетельствуют о высоком уровне удовлетворенности педагогического состава услугами, предоставляемыми КОГПОБУ «ККМИ им.</w:t>
      </w:r>
      <w:r w:rsidR="00CF048A">
        <w:rPr>
          <w:rFonts w:ascii="Times New Roman" w:hAnsi="Times New Roman"/>
          <w:sz w:val="24"/>
          <w:szCs w:val="24"/>
        </w:rPr>
        <w:t xml:space="preserve"> </w:t>
      </w:r>
      <w:proofErr w:type="spellStart"/>
      <w:r w:rsidR="00675AEA">
        <w:rPr>
          <w:rFonts w:ascii="Times New Roman" w:hAnsi="Times New Roman"/>
          <w:sz w:val="24"/>
          <w:szCs w:val="24"/>
        </w:rPr>
        <w:t>И.Казенина</w:t>
      </w:r>
      <w:proofErr w:type="spellEnd"/>
      <w:r w:rsidR="00675AEA">
        <w:rPr>
          <w:rFonts w:ascii="Times New Roman" w:hAnsi="Times New Roman"/>
          <w:sz w:val="24"/>
          <w:szCs w:val="24"/>
        </w:rPr>
        <w:t>» и их качеством в 2022 году составляет 92,6%, что является показателем слаженной работы всего коллектива КОГПОБУ «Кировский колледж музыкального искусства им.И.В.Казенина».</w:t>
      </w:r>
      <w:r>
        <w:rPr>
          <w:rFonts w:ascii="Times New Roman" w:hAnsi="Times New Roman"/>
          <w:sz w:val="24"/>
          <w:szCs w:val="24"/>
        </w:rPr>
        <w:t xml:space="preserve"> </w:t>
      </w:r>
    </w:p>
    <w:p w14:paraId="03C78302" w14:textId="5DC41BBD" w:rsidR="00F74CF9" w:rsidRPr="00F74CF9" w:rsidRDefault="00F74CF9" w:rsidP="00F74CF9">
      <w:pPr>
        <w:spacing w:after="0" w:line="240" w:lineRule="auto"/>
        <w:jc w:val="both"/>
        <w:rPr>
          <w:rFonts w:ascii="Times New Roman" w:hAnsi="Times New Roman"/>
          <w:sz w:val="24"/>
          <w:szCs w:val="24"/>
        </w:rPr>
      </w:pPr>
    </w:p>
    <w:sectPr w:rsidR="00F74CF9" w:rsidRPr="00F74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F3"/>
    <w:rsid w:val="001E65E7"/>
    <w:rsid w:val="00282FE6"/>
    <w:rsid w:val="002E77C9"/>
    <w:rsid w:val="002F6252"/>
    <w:rsid w:val="00675AEA"/>
    <w:rsid w:val="00722CF3"/>
    <w:rsid w:val="009723AC"/>
    <w:rsid w:val="009E35EF"/>
    <w:rsid w:val="00CF048A"/>
    <w:rsid w:val="00F72DD3"/>
    <w:rsid w:val="00F74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A7ED"/>
  <w15:chartTrackingRefBased/>
  <w15:docId w15:val="{6E79109B-C676-463B-883B-BF14F6AE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6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методотдел</dc:creator>
  <cp:keywords/>
  <dc:description/>
  <cp:lastModifiedBy>методотдел</cp:lastModifiedBy>
  <cp:revision>11</cp:revision>
  <dcterms:created xsi:type="dcterms:W3CDTF">2023-10-24T05:59:00Z</dcterms:created>
  <dcterms:modified xsi:type="dcterms:W3CDTF">2023-10-27T07:18:00Z</dcterms:modified>
</cp:coreProperties>
</file>