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6638924" cy="941069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638924" cy="94106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8"/>
        </w:rPr>
        <w:t>Дополнительная профессиональная программа повышения квалификации «</w:t>
      </w:r>
      <w:r>
        <w:rPr>
          <w:rFonts w:ascii="Times New Roman" w:hAnsi="Times New Roman"/>
          <w:sz w:val="28"/>
        </w:rPr>
        <w:t>Современные технологии в организации библиотечной деятельности</w:t>
      </w:r>
      <w:r>
        <w:rPr>
          <w:rFonts w:ascii="Times New Roman" w:hAnsi="Times New Roman"/>
          <w:sz w:val="28"/>
        </w:rPr>
        <w:t xml:space="preserve">» представляет собой </w:t>
      </w:r>
      <w:r>
        <w:rPr>
          <w:rFonts w:ascii="Times New Roman" w:hAnsi="Times New Roman"/>
          <w:sz w:val="28"/>
        </w:rPr>
        <w:t xml:space="preserve">комплекс основных характеристик и учебно-методических документов, </w:t>
      </w:r>
      <w:r>
        <w:rPr>
          <w:rFonts w:ascii="Times New Roman" w:hAnsi="Times New Roman"/>
          <w:sz w:val="28"/>
        </w:rPr>
        <w:t>обеспечивающих образовательный процесс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Учебно-методическом центре повышения квалификации Кировского областного государственного профессионального образовательного бюджетного учреждения «Кировский колледж музыкального </w:t>
      </w:r>
      <w:r>
        <w:rPr>
          <w:rFonts w:ascii="Times New Roman" w:hAnsi="Times New Roman"/>
          <w:sz w:val="28"/>
        </w:rPr>
        <w:t>искусства им.И.В.Казенина»</w:t>
      </w:r>
      <w:r>
        <w:rPr>
          <w:rFonts w:ascii="Times New Roman" w:hAnsi="Times New Roman"/>
          <w:sz w:val="28"/>
        </w:rPr>
        <w:t xml:space="preserve">. Киров,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25</w:t>
      </w:r>
      <w:r>
        <w:rPr>
          <w:rFonts w:ascii="Times New Roman" w:hAnsi="Times New Roman"/>
          <w:sz w:val="28"/>
        </w:rPr>
        <w:t xml:space="preserve"> c.</w:t>
      </w:r>
    </w:p>
    <w:p w14:paraId="05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06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07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08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09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0A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0B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0C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0D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0F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11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12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13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14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15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16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17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18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1B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1C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1E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1F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20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2"/>
        <w:spacing w:line="276" w:lineRule="auto"/>
        <w:ind w:firstLine="426" w:right="-2"/>
        <w:jc w:val="both"/>
        <w:rPr>
          <w:rFonts w:ascii="Times New Roman" w:hAnsi="Times New Roman"/>
          <w:b w:val="0"/>
          <w:sz w:val="28"/>
        </w:rPr>
      </w:pPr>
    </w:p>
    <w:p w14:paraId="22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© </w:t>
      </w:r>
      <w:r>
        <w:rPr>
          <w:rFonts w:ascii="Times New Roman" w:hAnsi="Times New Roman"/>
          <w:sz w:val="28"/>
        </w:rPr>
        <w:t xml:space="preserve">Кировское областное государственное </w:t>
      </w:r>
      <w:r>
        <w:rPr>
          <w:rFonts w:ascii="Times New Roman" w:hAnsi="Times New Roman"/>
          <w:sz w:val="28"/>
        </w:rPr>
        <w:t xml:space="preserve">профессиональное образовательное бюджетное учреждение «Кировский колледж музыкального </w:t>
      </w:r>
      <w:r>
        <w:rPr>
          <w:rFonts w:ascii="Times New Roman" w:hAnsi="Times New Roman"/>
          <w:sz w:val="28"/>
        </w:rPr>
        <w:t>искусства им.И.В.Казенина»</w:t>
      </w:r>
    </w:p>
    <w:p w14:paraId="23000000">
      <w:pPr>
        <w:pStyle w:val="Style_3"/>
        <w:numPr>
          <w:ilvl w:val="0"/>
          <w:numId w:val="1"/>
        </w:numPr>
        <w:spacing w:after="0" w:before="240"/>
        <w:ind w:right="-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br w:type="page"/>
      </w:r>
      <w:r>
        <w:rPr>
          <w:rFonts w:ascii="Times New Roman" w:hAnsi="Times New Roman"/>
          <w:b w:val="1"/>
          <w:sz w:val="28"/>
        </w:rPr>
        <w:t xml:space="preserve">Цели и задачи реализации дополнительной профессиональной </w:t>
      </w:r>
    </w:p>
    <w:p w14:paraId="24000000">
      <w:pPr>
        <w:pStyle w:val="Style_3"/>
        <w:spacing w:after="0" w:before="240"/>
        <w:ind w:right="-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программы</w:t>
      </w:r>
      <w:r>
        <w:rPr>
          <w:rFonts w:ascii="Times New Roman" w:hAnsi="Times New Roman"/>
          <w:b w:val="1"/>
          <w:sz w:val="28"/>
        </w:rPr>
        <w:t xml:space="preserve"> повышения квалификации </w:t>
      </w:r>
      <w:r>
        <w:rPr>
          <w:rFonts w:ascii="Times New Roman" w:hAnsi="Times New Roman"/>
          <w:b w:val="1"/>
          <w:sz w:val="28"/>
        </w:rPr>
        <w:t>(далее – программа)</w:t>
      </w:r>
    </w:p>
    <w:p w14:paraId="25000000">
      <w:pPr>
        <w:spacing w:after="0" w:before="240"/>
        <w:ind w:firstLine="360" w:right="-2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повышения квалификации является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задач, качественное изменение профессиональных компетенций в рамках имеющейся квалификации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26000000">
      <w:pPr>
        <w:pStyle w:val="Style_2"/>
        <w:spacing w:before="240" w:line="276" w:lineRule="auto"/>
        <w:ind w:firstLine="360" w:right="-2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Цель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к</w:t>
      </w:r>
      <w:r>
        <w:rPr>
          <w:rFonts w:ascii="Times New Roman" w:hAnsi="Times New Roman"/>
          <w:b w:val="0"/>
          <w:sz w:val="28"/>
        </w:rPr>
        <w:t xml:space="preserve">ачественное изменение и совершенствование </w:t>
      </w:r>
      <w:r>
        <w:rPr>
          <w:rFonts w:ascii="Times New Roman" w:hAnsi="Times New Roman"/>
          <w:b w:val="0"/>
          <w:sz w:val="28"/>
        </w:rPr>
        <w:t xml:space="preserve">общих, универсальных, </w:t>
      </w:r>
      <w:r>
        <w:rPr>
          <w:rFonts w:ascii="Times New Roman" w:hAnsi="Times New Roman"/>
          <w:b w:val="0"/>
          <w:sz w:val="28"/>
        </w:rPr>
        <w:t xml:space="preserve">общепрофессиональных и </w:t>
      </w:r>
      <w:r>
        <w:rPr>
          <w:rFonts w:ascii="Times New Roman" w:hAnsi="Times New Roman"/>
          <w:b w:val="0"/>
          <w:sz w:val="28"/>
        </w:rPr>
        <w:t>профессиональных компетенций, необходимых для выполнения следующих видов профессиональной деятельности в</w:t>
      </w:r>
      <w:r>
        <w:rPr>
          <w:rFonts w:ascii="Times New Roman" w:hAnsi="Times New Roman"/>
          <w:b w:val="0"/>
          <w:sz w:val="28"/>
        </w:rPr>
        <w:t xml:space="preserve"> рамках имеющейся квалификации: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технологическая, организационно-управленческая, культурно-досуговая,</w:t>
      </w:r>
      <w:r>
        <w:rPr>
          <w:rFonts w:ascii="Times New Roman" w:hAnsi="Times New Roman"/>
          <w:b w:val="0"/>
          <w:sz w:val="28"/>
        </w:rPr>
        <w:t xml:space="preserve"> информационная</w:t>
      </w:r>
      <w:r>
        <w:rPr>
          <w:rFonts w:ascii="Times New Roman" w:hAnsi="Times New Roman"/>
          <w:b w:val="0"/>
          <w:sz w:val="28"/>
        </w:rPr>
        <w:t xml:space="preserve"> (или информационно-аналитическая).</w:t>
      </w:r>
    </w:p>
    <w:p w14:paraId="27000000">
      <w:pPr>
        <w:pStyle w:val="Style_2"/>
        <w:ind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14:paraId="28000000">
      <w:pPr>
        <w:spacing w:after="0" w:before="240" w:line="240" w:lineRule="auto"/>
        <w:ind w:firstLine="36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развивать </w:t>
      </w:r>
      <w:r>
        <w:rPr>
          <w:rFonts w:ascii="Times New Roman" w:hAnsi="Times New Roman"/>
          <w:sz w:val="28"/>
        </w:rPr>
        <w:t xml:space="preserve">общие, </w:t>
      </w:r>
      <w:r>
        <w:rPr>
          <w:rFonts w:ascii="Times New Roman" w:hAnsi="Times New Roman"/>
          <w:sz w:val="28"/>
        </w:rPr>
        <w:t xml:space="preserve">универсальные, </w:t>
      </w:r>
      <w:r>
        <w:rPr>
          <w:rFonts w:ascii="Times New Roman" w:hAnsi="Times New Roman"/>
          <w:sz w:val="28"/>
        </w:rPr>
        <w:t xml:space="preserve">общепрофессиональные </w:t>
      </w:r>
      <w:r>
        <w:rPr>
          <w:rFonts w:ascii="Times New Roman" w:hAnsi="Times New Roman"/>
          <w:sz w:val="28"/>
        </w:rPr>
        <w:t xml:space="preserve">и профессиональные </w:t>
      </w:r>
      <w:r>
        <w:rPr>
          <w:rFonts w:ascii="Times New Roman" w:hAnsi="Times New Roman"/>
          <w:sz w:val="28"/>
        </w:rPr>
        <w:t xml:space="preserve">компетенции, связанные с систематизацией теоретико-методологических знаний и практического опыта </w:t>
      </w:r>
      <w:r>
        <w:rPr>
          <w:rFonts w:ascii="Times New Roman" w:hAnsi="Times New Roman"/>
          <w:sz w:val="28"/>
        </w:rPr>
        <w:t>управления в сфере культуры и искусства</w:t>
      </w:r>
      <w:r>
        <w:rPr>
          <w:rFonts w:ascii="Times New Roman" w:hAnsi="Times New Roman"/>
          <w:sz w:val="28"/>
        </w:rPr>
        <w:t xml:space="preserve">; </w:t>
      </w:r>
    </w:p>
    <w:p w14:paraId="29000000">
      <w:pPr>
        <w:spacing w:after="0" w:before="240" w:line="240" w:lineRule="auto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совершенствовать </w:t>
      </w:r>
      <w:r>
        <w:rPr>
          <w:rFonts w:ascii="Times New Roman" w:hAnsi="Times New Roman"/>
          <w:sz w:val="28"/>
        </w:rPr>
        <w:t xml:space="preserve">общие, </w:t>
      </w:r>
      <w:r>
        <w:rPr>
          <w:rFonts w:ascii="Times New Roman" w:hAnsi="Times New Roman"/>
          <w:sz w:val="28"/>
        </w:rPr>
        <w:t xml:space="preserve">универсальные, </w:t>
      </w:r>
      <w:r>
        <w:rPr>
          <w:rFonts w:ascii="Times New Roman" w:hAnsi="Times New Roman"/>
          <w:sz w:val="28"/>
        </w:rPr>
        <w:t xml:space="preserve">общепрофессиональные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профессиональные компетенции, направленные на повышение уровня профессиональных знаний и освоение современных методов и технологий </w:t>
      </w:r>
      <w:r>
        <w:rPr>
          <w:rFonts w:ascii="Times New Roman" w:hAnsi="Times New Roman"/>
          <w:sz w:val="28"/>
        </w:rPr>
        <w:t>в области библиотечно-информационной деятельности</w:t>
      </w:r>
      <w:r>
        <w:rPr>
          <w:rFonts w:ascii="Times New Roman" w:hAnsi="Times New Roman"/>
          <w:sz w:val="28"/>
        </w:rPr>
        <w:t>;</w:t>
      </w:r>
    </w:p>
    <w:p w14:paraId="2A000000">
      <w:pPr>
        <w:spacing w:after="0" w:before="240" w:line="240" w:lineRule="auto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ориентировать обучающихся на систематическое совершенствование </w:t>
      </w:r>
      <w:r>
        <w:rPr>
          <w:rFonts w:ascii="Times New Roman" w:hAnsi="Times New Roman"/>
          <w:sz w:val="28"/>
        </w:rPr>
        <w:t xml:space="preserve">общих, </w:t>
      </w:r>
      <w:r>
        <w:rPr>
          <w:rFonts w:ascii="Times New Roman" w:hAnsi="Times New Roman"/>
          <w:sz w:val="28"/>
        </w:rPr>
        <w:t>универсальны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общепрофессиональных и профессиональных</w:t>
      </w:r>
      <w:r>
        <w:rPr>
          <w:rFonts w:ascii="Times New Roman" w:hAnsi="Times New Roman"/>
          <w:sz w:val="28"/>
        </w:rPr>
        <w:t xml:space="preserve"> компетенций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профессиональной деятельности</w:t>
      </w:r>
      <w:r>
        <w:rPr>
          <w:rFonts w:ascii="Times New Roman" w:hAnsi="Times New Roman"/>
          <w:sz w:val="28"/>
        </w:rPr>
        <w:t>.</w:t>
      </w:r>
    </w:p>
    <w:p w14:paraId="2B000000">
      <w:pPr>
        <w:pStyle w:val="Style_2"/>
        <w:spacing w:before="240"/>
        <w:ind w:firstLine="426"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</w:t>
      </w:r>
      <w:r>
        <w:rPr>
          <w:rFonts w:ascii="Times New Roman" w:hAnsi="Times New Roman"/>
          <w:sz w:val="28"/>
        </w:rPr>
        <w:t>ые документы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разработки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</w:p>
    <w:p w14:paraId="2C000000">
      <w:pPr>
        <w:spacing w:before="24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разработана в соответствии с: </w:t>
      </w:r>
    </w:p>
    <w:p w14:paraId="2D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120"/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Трудов</w:t>
      </w:r>
      <w:r>
        <w:rPr>
          <w:rFonts w:ascii="Times New Roman" w:hAnsi="Times New Roman"/>
          <w:b w:val="0"/>
          <w:sz w:val="28"/>
        </w:rPr>
        <w:t>ым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"consultantplus://offline/ref=18B525487D44B06F8EC0C24173A194E68A2C32E2743BE69F0CC174C83DfEy7J"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кодекс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>ом</w:t>
      </w:r>
      <w:r>
        <w:rPr>
          <w:rFonts w:ascii="Times New Roman" w:hAnsi="Times New Roman"/>
          <w:b w:val="0"/>
          <w:sz w:val="28"/>
        </w:rPr>
        <w:t xml:space="preserve"> Российской Федерации от 30.12.2001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197-ФЗ;</w:t>
      </w:r>
    </w:p>
    <w:p w14:paraId="2E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120"/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Федеральны</w:t>
      </w:r>
      <w:r>
        <w:rPr>
          <w:rFonts w:ascii="Times New Roman" w:hAnsi="Times New Roman"/>
          <w:b w:val="0"/>
          <w:sz w:val="28"/>
        </w:rPr>
        <w:t>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"consultantplus://offline/ref=18B525487D44B06F8EC0C24173A194E68A2C36E2743BE69F0CC174C83DfEy7J"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закон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>ом</w:t>
      </w:r>
      <w:r>
        <w:rPr>
          <w:rFonts w:ascii="Times New Roman" w:hAnsi="Times New Roman"/>
          <w:b w:val="0"/>
          <w:sz w:val="28"/>
        </w:rPr>
        <w:t xml:space="preserve"> от 29</w:t>
      </w:r>
      <w:r>
        <w:rPr>
          <w:rFonts w:ascii="Times New Roman" w:hAnsi="Times New Roman"/>
          <w:b w:val="0"/>
          <w:sz w:val="28"/>
        </w:rPr>
        <w:t>.12.</w:t>
      </w:r>
      <w:r>
        <w:rPr>
          <w:rFonts w:ascii="Times New Roman" w:hAnsi="Times New Roman"/>
          <w:b w:val="0"/>
          <w:sz w:val="28"/>
        </w:rPr>
        <w:t xml:space="preserve">2012 </w:t>
      </w:r>
      <w:r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 xml:space="preserve"> 273-ФЗ "Об образовании в Российской Федерации";</w:t>
      </w:r>
    </w:p>
    <w:p w14:paraId="2F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120"/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Федеральным законом от 27.07.2006 г. </w:t>
      </w:r>
      <w:r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 xml:space="preserve"> 149-ФЗ «Об информации, информационных технологиях и о защите информации»</w:t>
      </w:r>
      <w:r>
        <w:rPr>
          <w:rFonts w:ascii="Times New Roman" w:hAnsi="Times New Roman"/>
          <w:b w:val="0"/>
          <w:sz w:val="28"/>
        </w:rPr>
        <w:t>;</w:t>
      </w:r>
    </w:p>
    <w:p w14:paraId="30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120"/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Федеральным законом от 27.07. 2006 г. </w:t>
      </w:r>
      <w:r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 xml:space="preserve"> 152-ФЗ «О персональных данных»</w:t>
      </w:r>
      <w:r>
        <w:rPr>
          <w:rFonts w:ascii="Times New Roman" w:hAnsi="Times New Roman"/>
          <w:b w:val="0"/>
          <w:sz w:val="28"/>
        </w:rPr>
        <w:t>;</w:t>
      </w:r>
    </w:p>
    <w:p w14:paraId="31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120"/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Федеральны</w:t>
      </w:r>
      <w:r>
        <w:rPr>
          <w:rFonts w:ascii="Times New Roman" w:hAnsi="Times New Roman"/>
          <w:b w:val="0"/>
          <w:sz w:val="28"/>
        </w:rPr>
        <w:t>м</w:t>
      </w:r>
      <w:r>
        <w:rPr>
          <w:rFonts w:ascii="Times New Roman" w:hAnsi="Times New Roman"/>
          <w:b w:val="0"/>
          <w:sz w:val="28"/>
        </w:rPr>
        <w:t xml:space="preserve"> закон</w:t>
      </w:r>
      <w:r>
        <w:rPr>
          <w:rFonts w:ascii="Times New Roman" w:hAnsi="Times New Roman"/>
          <w:b w:val="0"/>
          <w:sz w:val="28"/>
        </w:rPr>
        <w:t>ом</w:t>
      </w:r>
      <w:r>
        <w:rPr>
          <w:rFonts w:ascii="Times New Roman" w:hAnsi="Times New Roman"/>
          <w:b w:val="0"/>
          <w:sz w:val="28"/>
        </w:rPr>
        <w:t xml:space="preserve"> от 29.12.2010 </w:t>
      </w:r>
      <w:r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 xml:space="preserve"> 436-ФЗ "О защите детей от информации, причиняющей вред их здоровью и развитию"</w:t>
      </w:r>
      <w:r>
        <w:rPr>
          <w:rFonts w:ascii="Times New Roman" w:hAnsi="Times New Roman"/>
          <w:b w:val="0"/>
          <w:sz w:val="28"/>
        </w:rPr>
        <w:t>;</w:t>
      </w:r>
    </w:p>
    <w:p w14:paraId="32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120"/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"consultantplus://offline/ref=18B525487D44B06F8EC0C24173A194E68A2D3CE47533E69F0CC174C83DfEy7J"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остановление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>м</w:t>
      </w:r>
      <w:r>
        <w:rPr>
          <w:rFonts w:ascii="Times New Roman" w:hAnsi="Times New Roman"/>
          <w:b w:val="0"/>
          <w:sz w:val="28"/>
        </w:rPr>
        <w:t xml:space="preserve"> Правительства Российской Федерации от 22</w:t>
      </w:r>
      <w:r>
        <w:rPr>
          <w:rFonts w:ascii="Times New Roman" w:hAnsi="Times New Roman"/>
          <w:b w:val="0"/>
          <w:sz w:val="28"/>
        </w:rPr>
        <w:t>.01.2013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23</w:t>
      </w:r>
      <w:r>
        <w:rPr>
          <w:rFonts w:ascii="Times New Roman" w:hAnsi="Times New Roman"/>
          <w:b w:val="0"/>
          <w:sz w:val="28"/>
        </w:rPr>
        <w:t xml:space="preserve"> "О </w:t>
      </w:r>
      <w:r>
        <w:rPr>
          <w:rFonts w:ascii="Times New Roman" w:hAnsi="Times New Roman"/>
          <w:b w:val="0"/>
          <w:sz w:val="28"/>
        </w:rPr>
        <w:t>Правилах разработки, утверждения и применения профессиональных стандартов</w:t>
      </w:r>
      <w:r>
        <w:rPr>
          <w:rFonts w:ascii="Times New Roman" w:hAnsi="Times New Roman"/>
          <w:b w:val="0"/>
          <w:sz w:val="28"/>
        </w:rPr>
        <w:t xml:space="preserve">; </w:t>
      </w:r>
    </w:p>
    <w:p w14:paraId="33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120"/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"consultantplus://offline/ref=18B525487D44B06F8EC0DC5A66A194E68A2D34E77234E69F0CC174C83DfEy7J"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Р</w:t>
      </w:r>
      <w:r>
        <w:rPr>
          <w:rFonts w:ascii="Times New Roman" w:hAnsi="Times New Roman"/>
          <w:b w:val="0"/>
          <w:sz w:val="28"/>
        </w:rPr>
        <w:t>аспоряжение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>м</w:t>
      </w:r>
      <w:r>
        <w:rPr>
          <w:rFonts w:ascii="Times New Roman" w:hAnsi="Times New Roman"/>
          <w:b w:val="0"/>
          <w:sz w:val="28"/>
        </w:rPr>
        <w:t xml:space="preserve"> Правитель</w:t>
      </w:r>
      <w:r>
        <w:rPr>
          <w:rFonts w:ascii="Times New Roman" w:hAnsi="Times New Roman"/>
          <w:b w:val="0"/>
          <w:sz w:val="28"/>
        </w:rPr>
        <w:t>ства Российской Федерации от 31.03.</w:t>
      </w:r>
      <w:r>
        <w:rPr>
          <w:rFonts w:ascii="Times New Roman" w:hAnsi="Times New Roman"/>
          <w:b w:val="0"/>
          <w:sz w:val="28"/>
        </w:rPr>
        <w:t>2014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487-р "Об утверждении комплексного плана мероприятий по разработке профессиональных стандартов, их независимой профессионально-общественной экспертизе и применению на 2014 - 2016 годы";</w:t>
      </w:r>
    </w:p>
    <w:p w14:paraId="34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120"/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"consultantplus://offline/ref=18B525487D44B06F8EC0C24173A194E68A2F33ED7732E69F0CC174C83DfEy7J"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риказ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>ом Минтруда России от 12.04.</w:t>
      </w:r>
      <w:r>
        <w:rPr>
          <w:rFonts w:ascii="Times New Roman" w:hAnsi="Times New Roman"/>
          <w:b w:val="0"/>
          <w:sz w:val="28"/>
        </w:rPr>
        <w:t xml:space="preserve">2013 </w:t>
      </w:r>
      <w:r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148н "Об утверждении уровней квалификаций в целях разработки проектов профессиональных </w:t>
      </w:r>
      <w:r>
        <w:rPr>
          <w:rFonts w:ascii="Times New Roman" w:hAnsi="Times New Roman"/>
          <w:b w:val="0"/>
          <w:sz w:val="28"/>
        </w:rPr>
        <w:t>стандартов";</w:t>
      </w:r>
    </w:p>
    <w:p w14:paraId="35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120"/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"consultantplus://offline/ref=18B525487D44B06F8EC0C24173A194E68A2E35EC7834E69F0CC174C83DfEy7J"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риказ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>ом Минтруда России от 29.04.2013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170н "Об утверждении методических рекомендаций по разработке профессионального стандарта";</w:t>
      </w:r>
    </w:p>
    <w:p w14:paraId="36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120"/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"consultantplus://offline/ref=18B525487D44B06F8EC0C24173A194E68A2E32E27933E69F0CC174C83DfEy7J"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риказ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>ом Минобрнауки России от 01.07.2013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14:paraId="37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120"/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"consultantplus://offline/ref=18B525487D44B06F8EC0C24173A194E68A2E32E27933E69F0CC174C83DfEy7J"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риказ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>ом Минобрнауки России от 15.11.2013 № 1244 «О внесении изменений в «Поряд</w:t>
      </w:r>
      <w:r>
        <w:rPr>
          <w:rFonts w:ascii="Times New Roman" w:hAnsi="Times New Roman"/>
          <w:b w:val="0"/>
          <w:sz w:val="28"/>
        </w:rPr>
        <w:t>ок</w:t>
      </w:r>
      <w:r>
        <w:rPr>
          <w:rFonts w:ascii="Times New Roman" w:hAnsi="Times New Roman"/>
          <w:b w:val="0"/>
          <w:sz w:val="28"/>
        </w:rPr>
        <w:t xml:space="preserve"> организации и осуществления образовательной деятельности по дополнительным профессиональным программам»;</w:t>
      </w:r>
    </w:p>
    <w:p w14:paraId="38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120"/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Методическими рекомендациями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(утв. Министерством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образования и науки РФ</w:t>
      </w:r>
      <w:r>
        <w:rPr>
          <w:rFonts w:ascii="Times New Roman" w:hAnsi="Times New Roman"/>
          <w:b w:val="0"/>
          <w:sz w:val="28"/>
        </w:rPr>
        <w:t xml:space="preserve"> от</w:t>
      </w:r>
      <w:r>
        <w:rPr>
          <w:rFonts w:ascii="Times New Roman" w:hAnsi="Times New Roman"/>
          <w:b w:val="0"/>
          <w:sz w:val="28"/>
        </w:rPr>
        <w:t xml:space="preserve"> 22 января 2015 г. </w:t>
      </w:r>
      <w:r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ДЛ-1/05вн);</w:t>
      </w:r>
    </w:p>
    <w:p w14:paraId="39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120"/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Методическими рекомендациями – разъяснениями о разработке дополнительных профессиональных программ на основе профессиональных стандартов (письмо Минобрнауки России от 22.04.2015 №ВК-1-3/06);</w:t>
      </w:r>
    </w:p>
    <w:p w14:paraId="3A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120"/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Методическими рекомендациями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 (письмом Минобрнауки России от 21.04.2015 №ВК-1013/06);</w:t>
      </w:r>
    </w:p>
    <w:p w14:paraId="3B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120"/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исьмо</w:t>
      </w:r>
      <w:r>
        <w:rPr>
          <w:rFonts w:ascii="Times New Roman" w:hAnsi="Times New Roman"/>
          <w:b w:val="0"/>
          <w:sz w:val="28"/>
        </w:rPr>
        <w:t>м</w:t>
      </w:r>
      <w:r>
        <w:rPr>
          <w:rFonts w:ascii="Times New Roman" w:hAnsi="Times New Roman"/>
          <w:b w:val="0"/>
          <w:sz w:val="28"/>
        </w:rPr>
        <w:t xml:space="preserve"> Минобрнауки России от 22.04.2015 </w:t>
      </w:r>
      <w:r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>ВК-1032/06 "О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направлении методических рекомендаций" (вместе с "Методическими рекомендациями-разъяснениями по разработке дополнительных </w:t>
      </w:r>
      <w:r>
        <w:rPr>
          <w:rFonts w:ascii="Times New Roman" w:hAnsi="Times New Roman"/>
          <w:b w:val="0"/>
          <w:sz w:val="28"/>
        </w:rPr>
        <w:t>профессиональных программ на основе профессиональных стандартов");</w:t>
      </w:r>
    </w:p>
    <w:p w14:paraId="3C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120"/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Методическими рекомендациями по организации итоговой аттестации при реализации дополнительных профессиональных программ (письмо Минобрнауки России от 30.03.2015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АК-822/06);</w:t>
      </w:r>
    </w:p>
    <w:p w14:paraId="3D000000">
      <w:pPr>
        <w:numPr>
          <w:ilvl w:val="0"/>
          <w:numId w:val="2"/>
        </w:numPr>
        <w:tabs>
          <w:tab w:leader="none" w:pos="993" w:val="left"/>
        </w:tabs>
        <w:spacing w:before="240" w:line="240" w:lineRule="auto"/>
        <w:ind w:firstLine="360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риказом Минздравсоцразвития РФ от 30.03.2011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251н "Об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утверждении Единого квалификационного справочника должностей руководителей, специалистов и служащих, раздел "Квалификационные </w:t>
      </w:r>
      <w:r>
        <w:rPr>
          <w:rFonts w:ascii="Times New Roman" w:hAnsi="Times New Roman"/>
          <w:sz w:val="28"/>
        </w:rPr>
        <w:t>характеристики должностей работников культуры, искусства и кинематографии"</w:t>
      </w:r>
    </w:p>
    <w:p w14:paraId="3E000000">
      <w:pPr>
        <w:pStyle w:val="Style_3"/>
        <w:numPr>
          <w:ilvl w:val="0"/>
          <w:numId w:val="2"/>
        </w:numPr>
        <w:tabs>
          <w:tab w:leader="none" w:pos="993" w:val="left"/>
        </w:tabs>
        <w:spacing w:after="120" w:line="240" w:lineRule="auto"/>
        <w:ind w:firstLine="357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исьмом Министерства образования и науки РФ от 9 октября 2013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N 06-735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"О дополнительном профессиональном образовании" (вместе </w:t>
      </w:r>
      <w:r>
        <w:rPr>
          <w:rFonts w:ascii="Times New Roman" w:hAnsi="Times New Roman"/>
          <w:sz w:val="28"/>
        </w:rPr>
        <w:t>«Разъяснениями о законодательном и нормативном правовом обеспечении дополнительного профессионального образования»);</w:t>
      </w:r>
    </w:p>
    <w:p w14:paraId="3F000000">
      <w:pPr>
        <w:pStyle w:val="Style_3"/>
        <w:tabs>
          <w:tab w:leader="none" w:pos="993" w:val="left"/>
        </w:tabs>
        <w:spacing w:after="120" w:line="240" w:lineRule="auto"/>
        <w:ind w:firstLine="0" w:left="360"/>
        <w:jc w:val="both"/>
        <w:outlineLvl w:val="1"/>
        <w:rPr>
          <w:rFonts w:ascii="Times New Roman" w:hAnsi="Times New Roman"/>
          <w:sz w:val="10"/>
        </w:rPr>
      </w:pPr>
    </w:p>
    <w:p w14:paraId="40000000">
      <w:pPr>
        <w:pStyle w:val="Style_3"/>
        <w:numPr>
          <w:ilvl w:val="0"/>
          <w:numId w:val="2"/>
        </w:numPr>
        <w:tabs>
          <w:tab w:leader="none" w:pos="993" w:val="left"/>
        </w:tabs>
        <w:spacing w:after="120" w:line="240" w:lineRule="auto"/>
        <w:ind w:firstLine="360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Уставом КОГПОБУ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«Кировский колледж музыкального искусства им. И.В.Казенина» (утв. решением министерства культуры Кировской области от 22.03.2021 №11</w:t>
      </w:r>
      <w:r>
        <w:rPr>
          <w:rFonts w:ascii="Times New Roman" w:hAnsi="Times New Roman"/>
          <w:sz w:val="28"/>
        </w:rPr>
        <w:t>);</w:t>
      </w:r>
    </w:p>
    <w:p w14:paraId="41000000">
      <w:pPr>
        <w:pStyle w:val="Style_3"/>
        <w:tabs>
          <w:tab w:leader="none" w:pos="993" w:val="left"/>
        </w:tabs>
        <w:spacing w:after="120" w:line="240" w:lineRule="auto"/>
        <w:ind w:firstLine="0" w:left="357"/>
        <w:jc w:val="both"/>
        <w:outlineLvl w:val="1"/>
        <w:rPr>
          <w:rFonts w:ascii="Times New Roman" w:hAnsi="Times New Roman"/>
          <w:sz w:val="10"/>
        </w:rPr>
      </w:pPr>
    </w:p>
    <w:p w14:paraId="42000000">
      <w:pPr>
        <w:pStyle w:val="Style_3"/>
        <w:numPr>
          <w:ilvl w:val="0"/>
          <w:numId w:val="2"/>
        </w:numPr>
        <w:tabs>
          <w:tab w:leader="none" w:pos="993" w:val="left"/>
        </w:tabs>
        <w:spacing w:after="120" w:line="240" w:lineRule="auto"/>
        <w:ind w:firstLine="357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едеральными государственными образовательными стандартами среднего профессионального и высшего образования в сфере культуры и искусства.</w:t>
      </w:r>
    </w:p>
    <w:p w14:paraId="43000000">
      <w:pPr>
        <w:pStyle w:val="Style_2"/>
        <w:spacing w:after="240" w:before="240"/>
        <w:ind w:firstLine="360"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Планируемые результаты обучения</w:t>
      </w:r>
    </w:p>
    <w:p w14:paraId="44000000">
      <w:pPr>
        <w:spacing w:after="0" w:line="240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В результате освоения программы обучающийся должен овладеть знаниями, умениями и навыками для расширения и углубления имеющихся компетенций, необходимых в ег</w:t>
      </w:r>
      <w:r>
        <w:rPr>
          <w:rFonts w:ascii="Times New Roman" w:hAnsi="Times New Roman"/>
          <w:sz w:val="28"/>
        </w:rPr>
        <w:t>о профессиональной деятельности. Н</w:t>
      </w:r>
      <w:r>
        <w:rPr>
          <w:rFonts w:ascii="Times New Roman" w:hAnsi="Times New Roman"/>
          <w:sz w:val="28"/>
        </w:rPr>
        <w:t>аименования компете</w:t>
      </w:r>
      <w:r>
        <w:rPr>
          <w:rFonts w:ascii="Times New Roman" w:hAnsi="Times New Roman"/>
          <w:sz w:val="28"/>
        </w:rPr>
        <w:t>нций указываются в соответствии</w:t>
      </w:r>
      <w:r>
        <w:rPr>
          <w:rFonts w:ascii="Times New Roman" w:hAnsi="Times New Roman"/>
          <w:i w:val="1"/>
          <w:sz w:val="28"/>
        </w:rPr>
        <w:t xml:space="preserve">: </w:t>
      </w:r>
    </w:p>
    <w:p w14:paraId="45000000">
      <w:pPr>
        <w:spacing w:after="0" w:line="240" w:lineRule="auto"/>
        <w:ind w:firstLine="709"/>
        <w:jc w:val="both"/>
        <w:rPr>
          <w:rFonts w:ascii="Times New Roman" w:hAnsi="Times New Roman"/>
          <w:i w:val="1"/>
          <w:sz w:val="28"/>
        </w:rPr>
      </w:pPr>
    </w:p>
    <w:p w14:paraId="46000000">
      <w:pPr>
        <w:widowControl w:val="0"/>
        <w:numPr>
          <w:ilvl w:val="0"/>
          <w:numId w:val="3"/>
        </w:numPr>
        <w:spacing w:after="0" w:before="120" w:line="240" w:lineRule="auto"/>
        <w:ind w:right="-2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ФГОС СПО </w:t>
      </w:r>
      <w:r>
        <w:rPr>
          <w:rFonts w:ascii="Times New Roman" w:hAnsi="Times New Roman"/>
          <w:b w:val="1"/>
          <w:i w:val="1"/>
          <w:sz w:val="28"/>
        </w:rPr>
        <w:t>(</w:t>
      </w:r>
      <w:r>
        <w:rPr>
          <w:rFonts w:ascii="Times New Roman" w:hAnsi="Times New Roman"/>
          <w:b w:val="1"/>
          <w:i w:val="1"/>
          <w:sz w:val="28"/>
        </w:rPr>
        <w:t>3+</w:t>
      </w:r>
      <w:r>
        <w:rPr>
          <w:rFonts w:ascii="Times New Roman" w:hAnsi="Times New Roman"/>
          <w:b w:val="1"/>
          <w:i w:val="1"/>
          <w:sz w:val="28"/>
        </w:rPr>
        <w:t>)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51.02.03</w:t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Библиотековедение</w:t>
      </w:r>
    </w:p>
    <w:p w14:paraId="47000000">
      <w:pPr>
        <w:widowControl w:val="0"/>
        <w:spacing w:after="0" w:before="120" w:line="240" w:lineRule="auto"/>
        <w:ind w:firstLine="207" w:right="-2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общи</w:t>
      </w:r>
      <w:r>
        <w:rPr>
          <w:rFonts w:ascii="Times New Roman" w:hAnsi="Times New Roman"/>
          <w:b w:val="1"/>
          <w:i w:val="1"/>
          <w:sz w:val="28"/>
        </w:rPr>
        <w:t>е</w:t>
      </w:r>
      <w:r>
        <w:rPr>
          <w:rFonts w:ascii="Times New Roman" w:hAnsi="Times New Roman"/>
          <w:b w:val="1"/>
          <w:i w:val="1"/>
          <w:sz w:val="28"/>
        </w:rPr>
        <w:t xml:space="preserve"> компетенции:</w:t>
      </w:r>
    </w:p>
    <w:p w14:paraId="48000000">
      <w:pPr>
        <w:widowControl w:val="0"/>
        <w:numPr>
          <w:ilvl w:val="0"/>
          <w:numId w:val="4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49000000">
      <w:pPr>
        <w:widowControl w:val="0"/>
        <w:numPr>
          <w:ilvl w:val="0"/>
          <w:numId w:val="4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5. Использовать информационно-коммуникационные технологии в профессиональной деятельности.</w:t>
      </w:r>
    </w:p>
    <w:p w14:paraId="4A000000">
      <w:pPr>
        <w:widowControl w:val="0"/>
        <w:numPr>
          <w:ilvl w:val="0"/>
          <w:numId w:val="4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6. Работать в коллективе, эффективно общаться с коллегами, руководством, потребителями.</w:t>
      </w:r>
    </w:p>
    <w:p w14:paraId="4B000000">
      <w:pPr>
        <w:widowControl w:val="0"/>
        <w:numPr>
          <w:ilvl w:val="0"/>
          <w:numId w:val="4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7. Брать на себя ответственность за работу членов команды (подчиненных), за результат выполнения заданий.</w:t>
      </w:r>
      <w:r>
        <w:rPr>
          <w:rFonts w:ascii="Times New Roman" w:hAnsi="Times New Roman"/>
          <w:sz w:val="28"/>
        </w:rPr>
        <w:t xml:space="preserve"> / </w:t>
      </w:r>
      <w:r>
        <w:rPr>
          <w:rFonts w:ascii="Times New Roman" w:hAnsi="Times New Roman"/>
          <w:sz w:val="28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</w:p>
    <w:p w14:paraId="4C000000">
      <w:pPr>
        <w:widowControl w:val="0"/>
        <w:numPr>
          <w:ilvl w:val="0"/>
          <w:numId w:val="4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4D000000">
      <w:pPr>
        <w:widowControl w:val="0"/>
        <w:numPr>
          <w:ilvl w:val="0"/>
          <w:numId w:val="4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 </w:t>
      </w:r>
      <w:r>
        <w:rPr>
          <w:rFonts w:ascii="Times New Roman" w:hAnsi="Times New Roman"/>
          <w:sz w:val="28"/>
        </w:rPr>
        <w:t>9. Ориентироваться в условиях частой смены технологий в профессиональной деятельности.</w:t>
      </w:r>
    </w:p>
    <w:p w14:paraId="4E000000">
      <w:pPr>
        <w:widowControl w:val="0"/>
        <w:spacing w:after="0" w:before="120" w:line="240" w:lineRule="auto"/>
        <w:ind w:firstLine="207" w:right="-2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профессиональны</w:t>
      </w:r>
      <w:r>
        <w:rPr>
          <w:rFonts w:ascii="Times New Roman" w:hAnsi="Times New Roman"/>
          <w:b w:val="1"/>
          <w:i w:val="1"/>
          <w:sz w:val="28"/>
        </w:rPr>
        <w:t>е</w:t>
      </w:r>
      <w:r>
        <w:rPr>
          <w:rFonts w:ascii="Times New Roman" w:hAnsi="Times New Roman"/>
          <w:b w:val="1"/>
          <w:i w:val="1"/>
          <w:sz w:val="28"/>
        </w:rPr>
        <w:t xml:space="preserve"> компетенции</w:t>
      </w:r>
      <w:r>
        <w:rPr>
          <w:rFonts w:ascii="Times New Roman" w:hAnsi="Times New Roman"/>
          <w:b w:val="1"/>
          <w:i w:val="1"/>
          <w:sz w:val="28"/>
        </w:rPr>
        <w:t>: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4F000000">
      <w:pPr>
        <w:widowControl w:val="0"/>
        <w:spacing w:after="0" w:before="120" w:line="240" w:lineRule="auto"/>
        <w:ind w:firstLine="207" w:right="-2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 области </w:t>
      </w:r>
      <w:r>
        <w:rPr>
          <w:rFonts w:ascii="Times New Roman" w:hAnsi="Times New Roman"/>
          <w:i w:val="1"/>
          <w:sz w:val="28"/>
        </w:rPr>
        <w:t>те</w:t>
      </w:r>
      <w:r>
        <w:rPr>
          <w:rFonts w:ascii="Times New Roman" w:hAnsi="Times New Roman"/>
          <w:i w:val="1"/>
          <w:sz w:val="28"/>
        </w:rPr>
        <w:t>хнологическ</w:t>
      </w:r>
      <w:r>
        <w:rPr>
          <w:rFonts w:ascii="Times New Roman" w:hAnsi="Times New Roman"/>
          <w:i w:val="1"/>
          <w:sz w:val="28"/>
        </w:rPr>
        <w:t>ой</w:t>
      </w:r>
      <w:r>
        <w:rPr>
          <w:rFonts w:ascii="Times New Roman" w:hAnsi="Times New Roman"/>
          <w:i w:val="1"/>
          <w:sz w:val="28"/>
        </w:rPr>
        <w:t xml:space="preserve"> деятельност</w:t>
      </w:r>
      <w:r>
        <w:rPr>
          <w:rFonts w:ascii="Times New Roman" w:hAnsi="Times New Roman"/>
          <w:i w:val="1"/>
          <w:sz w:val="28"/>
        </w:rPr>
        <w:t>и:</w:t>
      </w:r>
    </w:p>
    <w:p w14:paraId="50000000">
      <w:pPr>
        <w:widowControl w:val="0"/>
        <w:numPr>
          <w:ilvl w:val="0"/>
          <w:numId w:val="5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 </w:t>
      </w:r>
      <w:r>
        <w:rPr>
          <w:rFonts w:ascii="Times New Roman" w:hAnsi="Times New Roman"/>
          <w:sz w:val="28"/>
        </w:rPr>
        <w:t>1.1. Комплектовать, обрабатывать, учитывать библиотечный фонд и осуществлять его сохранность.</w:t>
      </w:r>
    </w:p>
    <w:p w14:paraId="51000000">
      <w:pPr>
        <w:widowControl w:val="0"/>
        <w:numPr>
          <w:ilvl w:val="0"/>
          <w:numId w:val="5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 </w:t>
      </w:r>
      <w:r>
        <w:rPr>
          <w:rFonts w:ascii="Times New Roman" w:hAnsi="Times New Roman"/>
          <w:sz w:val="28"/>
        </w:rPr>
        <w:t>1.2. Проводить аналитико-синтетическую обработку документов в традиционных и автоматизированных технологиях, организовывать и вести справочно-библиографический аппарат библиотеки.</w:t>
      </w:r>
    </w:p>
    <w:p w14:paraId="52000000">
      <w:pPr>
        <w:widowControl w:val="0"/>
        <w:numPr>
          <w:ilvl w:val="0"/>
          <w:numId w:val="5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 </w:t>
      </w:r>
      <w:r>
        <w:rPr>
          <w:rFonts w:ascii="Times New Roman" w:hAnsi="Times New Roman"/>
          <w:sz w:val="28"/>
        </w:rPr>
        <w:t>1.5. Использовать маркетинговые принципы в библиотечно-информационной деятельности.</w:t>
      </w:r>
    </w:p>
    <w:p w14:paraId="53000000">
      <w:pPr>
        <w:widowControl w:val="0"/>
        <w:spacing w:after="0" w:before="120" w:line="240" w:lineRule="auto"/>
        <w:ind w:firstLine="207" w:right="-2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 области о</w:t>
      </w:r>
      <w:r>
        <w:rPr>
          <w:rFonts w:ascii="Times New Roman" w:hAnsi="Times New Roman"/>
          <w:i w:val="1"/>
          <w:sz w:val="28"/>
        </w:rPr>
        <w:t>рганизационно-управленческ</w:t>
      </w:r>
      <w:r>
        <w:rPr>
          <w:rFonts w:ascii="Times New Roman" w:hAnsi="Times New Roman"/>
          <w:i w:val="1"/>
          <w:sz w:val="28"/>
        </w:rPr>
        <w:t>ой</w:t>
      </w:r>
      <w:r>
        <w:rPr>
          <w:rFonts w:ascii="Times New Roman" w:hAnsi="Times New Roman"/>
          <w:i w:val="1"/>
          <w:sz w:val="28"/>
        </w:rPr>
        <w:t xml:space="preserve"> деятельност</w:t>
      </w:r>
      <w:r>
        <w:rPr>
          <w:rFonts w:ascii="Times New Roman" w:hAnsi="Times New Roman"/>
          <w:i w:val="1"/>
          <w:sz w:val="28"/>
        </w:rPr>
        <w:t>и:</w:t>
      </w:r>
    </w:p>
    <w:p w14:paraId="54000000">
      <w:pPr>
        <w:widowControl w:val="0"/>
        <w:numPr>
          <w:ilvl w:val="0"/>
          <w:numId w:val="6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 </w:t>
      </w:r>
      <w:r>
        <w:rPr>
          <w:rFonts w:ascii="Times New Roman" w:hAnsi="Times New Roman"/>
          <w:sz w:val="28"/>
        </w:rPr>
        <w:t>2.1. Организовывать, планировать, контролировать и анализировать работу коллектива исполнителей, принимать управленческие решения.</w:t>
      </w:r>
    </w:p>
    <w:p w14:paraId="55000000">
      <w:pPr>
        <w:widowControl w:val="0"/>
        <w:numPr>
          <w:ilvl w:val="0"/>
          <w:numId w:val="6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2.2. Планировать, организовывать и обеспечивать эффективность функционирования библиотеки (информационных центров) в соответствии с меняющимися потребностями пользователей и условиями внешней среды.</w:t>
      </w:r>
    </w:p>
    <w:p w14:paraId="56000000">
      <w:pPr>
        <w:widowControl w:val="0"/>
        <w:numPr>
          <w:ilvl w:val="0"/>
          <w:numId w:val="6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2.3. Осуществлять контроль за библиотечными технологическими процессами.</w:t>
      </w:r>
    </w:p>
    <w:p w14:paraId="57000000">
      <w:pPr>
        <w:widowControl w:val="0"/>
        <w:numPr>
          <w:ilvl w:val="0"/>
          <w:numId w:val="6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 </w:t>
      </w:r>
      <w:r>
        <w:rPr>
          <w:rFonts w:ascii="Times New Roman" w:hAnsi="Times New Roman"/>
          <w:sz w:val="28"/>
        </w:rPr>
        <w:t>2.4. Выявлять и внедрять инновационные технологии, применять знание принципов организации труда в работе библиотеки.</w:t>
      </w:r>
    </w:p>
    <w:p w14:paraId="58000000">
      <w:pPr>
        <w:widowControl w:val="0"/>
        <w:numPr>
          <w:ilvl w:val="0"/>
          <w:numId w:val="6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2.5.Соблюдать этические и правовые нормы в сфере профессиональной деятельности.</w:t>
      </w:r>
    </w:p>
    <w:p w14:paraId="59000000">
      <w:pPr>
        <w:widowControl w:val="0"/>
        <w:numPr>
          <w:ilvl w:val="0"/>
          <w:numId w:val="6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2.6. Применять знания коммуникативных процессов в управлении библиотекой, принципов управления персоналом.</w:t>
      </w:r>
    </w:p>
    <w:p w14:paraId="5A000000">
      <w:pPr>
        <w:widowControl w:val="0"/>
        <w:numPr>
          <w:ilvl w:val="0"/>
          <w:numId w:val="6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2.7. Ведение документации в управленческой деятельности библиотеки.</w:t>
      </w:r>
    </w:p>
    <w:p w14:paraId="5B000000">
      <w:pPr>
        <w:widowControl w:val="0"/>
        <w:spacing w:after="0" w:before="120" w:line="240" w:lineRule="auto"/>
        <w:ind w:firstLine="207" w:right="-2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 области к</w:t>
      </w:r>
      <w:r>
        <w:rPr>
          <w:rFonts w:ascii="Times New Roman" w:hAnsi="Times New Roman"/>
          <w:i w:val="1"/>
          <w:sz w:val="28"/>
        </w:rPr>
        <w:t>ультурно-досугов</w:t>
      </w:r>
      <w:r>
        <w:rPr>
          <w:rFonts w:ascii="Times New Roman" w:hAnsi="Times New Roman"/>
          <w:i w:val="1"/>
          <w:sz w:val="28"/>
        </w:rPr>
        <w:t>ой</w:t>
      </w:r>
      <w:r>
        <w:rPr>
          <w:rFonts w:ascii="Times New Roman" w:hAnsi="Times New Roman"/>
          <w:i w:val="1"/>
          <w:sz w:val="28"/>
        </w:rPr>
        <w:t xml:space="preserve"> деятельност</w:t>
      </w:r>
      <w:r>
        <w:rPr>
          <w:rFonts w:ascii="Times New Roman" w:hAnsi="Times New Roman"/>
          <w:i w:val="1"/>
          <w:sz w:val="28"/>
        </w:rPr>
        <w:t>и:</w:t>
      </w:r>
    </w:p>
    <w:p w14:paraId="5C000000">
      <w:pPr>
        <w:widowControl w:val="0"/>
        <w:numPr>
          <w:ilvl w:val="0"/>
          <w:numId w:val="7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3.1. Создавать условия для реализации творческих возможностей пользователей, повышать их образовательный, профессиональный уровень информационный культуры.</w:t>
      </w:r>
    </w:p>
    <w:p w14:paraId="5D000000">
      <w:pPr>
        <w:widowControl w:val="0"/>
        <w:numPr>
          <w:ilvl w:val="0"/>
          <w:numId w:val="7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3.2. Обеспечивать дифференцированное библиотечное обслуживание пользователей библиотеки.</w:t>
      </w:r>
    </w:p>
    <w:p w14:paraId="5E000000">
      <w:pPr>
        <w:widowControl w:val="0"/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</w:p>
    <w:p w14:paraId="5F000000">
      <w:pPr>
        <w:widowControl w:val="0"/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</w:p>
    <w:p w14:paraId="60000000">
      <w:pPr>
        <w:widowControl w:val="0"/>
        <w:numPr>
          <w:ilvl w:val="0"/>
          <w:numId w:val="7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3.3.Реализовывать досуговые и воспитательные функции библиотеки.</w:t>
      </w:r>
    </w:p>
    <w:p w14:paraId="61000000">
      <w:pPr>
        <w:widowControl w:val="0"/>
        <w:numPr>
          <w:ilvl w:val="0"/>
          <w:numId w:val="7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3.4. Приобщать пользователей библиотеки к национальным и региональным традициям.</w:t>
      </w:r>
    </w:p>
    <w:p w14:paraId="62000000">
      <w:pPr>
        <w:widowControl w:val="0"/>
        <w:numPr>
          <w:ilvl w:val="0"/>
          <w:numId w:val="7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3.5. Создавать комфортную информационную среду, обеспечивающую дифференцированный подход к различным категориям пользователей.</w:t>
      </w:r>
    </w:p>
    <w:p w14:paraId="63000000">
      <w:pPr>
        <w:widowControl w:val="0"/>
        <w:numPr>
          <w:ilvl w:val="0"/>
          <w:numId w:val="7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 3.6. (/ПК </w:t>
      </w:r>
      <w:r>
        <w:rPr>
          <w:rFonts w:ascii="Times New Roman" w:hAnsi="Times New Roman"/>
          <w:sz w:val="28"/>
        </w:rPr>
        <w:t>3.5.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Владеть культурой устной и письменной речи, профессиональной терминологией.</w:t>
      </w:r>
    </w:p>
    <w:p w14:paraId="64000000">
      <w:pPr>
        <w:widowControl w:val="0"/>
        <w:spacing w:after="0" w:before="120" w:line="240" w:lineRule="auto"/>
        <w:ind w:firstLine="207" w:right="-2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 области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и</w:t>
      </w:r>
      <w:r>
        <w:rPr>
          <w:rFonts w:ascii="Times New Roman" w:hAnsi="Times New Roman"/>
          <w:i w:val="1"/>
          <w:sz w:val="28"/>
        </w:rPr>
        <w:t>нформационн</w:t>
      </w:r>
      <w:r>
        <w:rPr>
          <w:rFonts w:ascii="Times New Roman" w:hAnsi="Times New Roman"/>
          <w:i w:val="1"/>
          <w:sz w:val="28"/>
        </w:rPr>
        <w:t>ой</w:t>
      </w:r>
      <w:r>
        <w:rPr>
          <w:rFonts w:ascii="Times New Roman" w:hAnsi="Times New Roman"/>
          <w:i w:val="1"/>
          <w:sz w:val="28"/>
        </w:rPr>
        <w:t xml:space="preserve"> (</w:t>
      </w:r>
      <w:r>
        <w:rPr>
          <w:rFonts w:ascii="Times New Roman" w:hAnsi="Times New Roman"/>
          <w:i w:val="1"/>
          <w:sz w:val="28"/>
        </w:rPr>
        <w:t>и</w:t>
      </w:r>
      <w:r>
        <w:rPr>
          <w:rFonts w:ascii="Times New Roman" w:hAnsi="Times New Roman"/>
          <w:i w:val="1"/>
          <w:sz w:val="28"/>
        </w:rPr>
        <w:t>ли информационно-аналитической)</w:t>
      </w:r>
      <w:r>
        <w:rPr>
          <w:rFonts w:ascii="Times New Roman" w:hAnsi="Times New Roman"/>
          <w:i w:val="1"/>
          <w:sz w:val="28"/>
        </w:rPr>
        <w:t xml:space="preserve"> деятельност</w:t>
      </w:r>
      <w:r>
        <w:rPr>
          <w:rFonts w:ascii="Times New Roman" w:hAnsi="Times New Roman"/>
          <w:i w:val="1"/>
          <w:sz w:val="28"/>
        </w:rPr>
        <w:t>и:</w:t>
      </w:r>
    </w:p>
    <w:p w14:paraId="65000000">
      <w:pPr>
        <w:widowControl w:val="0"/>
        <w:numPr>
          <w:ilvl w:val="0"/>
          <w:numId w:val="8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4.1. Использовать современные информационные и телекоммуникационные технологии в профессиональной деятельности.</w:t>
      </w:r>
    </w:p>
    <w:p w14:paraId="66000000">
      <w:pPr>
        <w:widowControl w:val="0"/>
        <w:numPr>
          <w:ilvl w:val="0"/>
          <w:numId w:val="8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4.2.</w:t>
      </w:r>
      <w:r>
        <w:rPr>
          <w:rFonts w:ascii="Times New Roman" w:hAnsi="Times New Roman"/>
          <w:sz w:val="28"/>
        </w:rPr>
        <w:t xml:space="preserve"> (/ПК 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 Использовать прикладное программное обеспечение в формировании библиотечных фондов.</w:t>
      </w:r>
    </w:p>
    <w:p w14:paraId="67000000">
      <w:pPr>
        <w:widowControl w:val="0"/>
        <w:numPr>
          <w:ilvl w:val="0"/>
          <w:numId w:val="8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4.3.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(/ПК 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Создавать и использовать базы данных в профессиональной деятельности.</w:t>
      </w:r>
    </w:p>
    <w:p w14:paraId="68000000">
      <w:pPr>
        <w:widowControl w:val="0"/>
        <w:numPr>
          <w:ilvl w:val="0"/>
          <w:numId w:val="8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4.4.</w:t>
      </w:r>
      <w:r>
        <w:rPr>
          <w:rFonts w:ascii="Times New Roman" w:hAnsi="Times New Roman"/>
          <w:sz w:val="28"/>
        </w:rPr>
        <w:t xml:space="preserve"> (/ПК 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Использовать информационные ресурсы и авторитетные файлы корп</w:t>
      </w:r>
      <w:r>
        <w:rPr>
          <w:rFonts w:ascii="Times New Roman" w:hAnsi="Times New Roman"/>
          <w:sz w:val="28"/>
        </w:rPr>
        <w:t>оративных информационных систем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</w:t>
      </w:r>
      <w:r>
        <w:rPr>
          <w:rFonts w:ascii="Times New Roman" w:hAnsi="Times New Roman"/>
          <w:sz w:val="28"/>
        </w:rPr>
        <w:t>Использовать Интернет-технологии.</w:t>
      </w:r>
    </w:p>
    <w:p w14:paraId="69000000">
      <w:pPr>
        <w:widowControl w:val="0"/>
        <w:numPr>
          <w:ilvl w:val="0"/>
          <w:numId w:val="8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4.5. Использовать программные средства повышения информационной безопасности.</w:t>
      </w:r>
    </w:p>
    <w:p w14:paraId="6A000000">
      <w:pPr>
        <w:widowControl w:val="0"/>
        <w:tabs>
          <w:tab w:leader="none" w:pos="851" w:val="left"/>
        </w:tabs>
        <w:spacing w:after="0" w:before="120" w:line="240" w:lineRule="auto"/>
        <w:ind w:firstLine="0" w:left="567" w:right="-2"/>
        <w:jc w:val="both"/>
        <w:rPr>
          <w:rFonts w:ascii="Times New Roman" w:hAnsi="Times New Roman"/>
          <w:sz w:val="28"/>
        </w:rPr>
      </w:pPr>
    </w:p>
    <w:p w14:paraId="6B000000">
      <w:pPr>
        <w:widowControl w:val="0"/>
        <w:numPr>
          <w:ilvl w:val="0"/>
          <w:numId w:val="9"/>
        </w:numPr>
        <w:spacing w:after="0" w:before="120" w:line="240" w:lineRule="auto"/>
        <w:ind w:right="-2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ФГОС ВО (3++)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51.03.06 </w:t>
      </w:r>
      <w:r>
        <w:rPr>
          <w:rFonts w:ascii="Times New Roman" w:hAnsi="Times New Roman"/>
          <w:b w:val="1"/>
          <w:i w:val="1"/>
          <w:sz w:val="28"/>
        </w:rPr>
        <w:t>Библиотечно-информационная деятельность</w:t>
      </w:r>
    </w:p>
    <w:p w14:paraId="6C000000">
      <w:pPr>
        <w:widowControl w:val="0"/>
        <w:spacing w:after="0" w:before="120" w:line="240" w:lineRule="auto"/>
        <w:ind w:right="-2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универсальные компетенции:</w:t>
      </w:r>
    </w:p>
    <w:p w14:paraId="6D000000">
      <w:pPr>
        <w:widowControl w:val="0"/>
        <w:numPr>
          <w:ilvl w:val="0"/>
          <w:numId w:val="10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УК-2. Способ</w:t>
      </w:r>
      <w:r>
        <w:rPr>
          <w:rFonts w:ascii="Times New Roman" w:hAnsi="Times New Roman"/>
          <w:sz w:val="28"/>
        </w:rPr>
        <w:t>ность</w:t>
      </w:r>
      <w:r>
        <w:rPr>
          <w:rFonts w:ascii="Times New Roman" w:hAnsi="Times New Roman"/>
          <w:sz w:val="28"/>
        </w:rPr>
        <w:t xml:space="preserve">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6E000000">
      <w:pPr>
        <w:widowControl w:val="0"/>
        <w:numPr>
          <w:ilvl w:val="0"/>
          <w:numId w:val="10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УК-3. Способ</w:t>
      </w:r>
      <w:r>
        <w:rPr>
          <w:rFonts w:ascii="Times New Roman" w:hAnsi="Times New Roman"/>
          <w:sz w:val="28"/>
        </w:rPr>
        <w:t>ность</w:t>
      </w:r>
      <w:r>
        <w:rPr>
          <w:rFonts w:ascii="Times New Roman" w:hAnsi="Times New Roman"/>
          <w:sz w:val="28"/>
        </w:rPr>
        <w:t xml:space="preserve"> осуществлять социальное взаимодействие и реализовывать свою роль в команде</w:t>
      </w:r>
    </w:p>
    <w:p w14:paraId="6F000000">
      <w:pPr>
        <w:widowControl w:val="0"/>
        <w:numPr>
          <w:ilvl w:val="0"/>
          <w:numId w:val="10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УК-4. Способ</w:t>
      </w:r>
      <w:r>
        <w:rPr>
          <w:rFonts w:ascii="Times New Roman" w:hAnsi="Times New Roman"/>
          <w:sz w:val="28"/>
        </w:rPr>
        <w:t>ность</w:t>
      </w:r>
      <w:r>
        <w:rPr>
          <w:rFonts w:ascii="Times New Roman" w:hAnsi="Times New Roman"/>
          <w:sz w:val="28"/>
        </w:rPr>
        <w:t xml:space="preserve">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 w14:paraId="70000000">
      <w:pPr>
        <w:widowControl w:val="0"/>
        <w:numPr>
          <w:ilvl w:val="0"/>
          <w:numId w:val="10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УК-5. </w:t>
      </w:r>
      <w:r>
        <w:rPr>
          <w:rFonts w:ascii="Times New Roman" w:hAnsi="Times New Roman"/>
          <w:sz w:val="28"/>
        </w:rPr>
        <w:t>Способ</w:t>
      </w:r>
      <w:r>
        <w:rPr>
          <w:rFonts w:ascii="Times New Roman" w:hAnsi="Times New Roman"/>
          <w:sz w:val="28"/>
        </w:rPr>
        <w:t>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воспринимать межкультурное разнообразие общества в социально-историческом, этическом и философском контекстах</w:t>
      </w:r>
    </w:p>
    <w:p w14:paraId="71000000">
      <w:pPr>
        <w:widowControl w:val="0"/>
        <w:spacing w:after="0" w:before="120" w:line="240" w:lineRule="auto"/>
        <w:ind w:firstLine="207" w:right="-2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общепрофессиональные компетенции:</w:t>
      </w:r>
    </w:p>
    <w:p w14:paraId="72000000">
      <w:pPr>
        <w:widowControl w:val="0"/>
        <w:numPr>
          <w:ilvl w:val="0"/>
          <w:numId w:val="11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ОПК-1. </w:t>
      </w:r>
      <w:r>
        <w:rPr>
          <w:rFonts w:ascii="Times New Roman" w:hAnsi="Times New Roman"/>
          <w:sz w:val="28"/>
        </w:rPr>
        <w:t>Способ</w:t>
      </w:r>
      <w:r>
        <w:rPr>
          <w:rFonts w:ascii="Times New Roman" w:hAnsi="Times New Roman"/>
          <w:sz w:val="28"/>
        </w:rPr>
        <w:t>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применять полученные знания в области культуроведения и социокультурного проектирования в профессиональной деятельности и социальной практике</w:t>
      </w:r>
    </w:p>
    <w:p w14:paraId="73000000">
      <w:pPr>
        <w:widowControl w:val="0"/>
        <w:numPr>
          <w:ilvl w:val="0"/>
          <w:numId w:val="11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ОПК-3. </w:t>
      </w:r>
      <w:r>
        <w:rPr>
          <w:rFonts w:ascii="Times New Roman" w:hAnsi="Times New Roman"/>
          <w:sz w:val="28"/>
        </w:rPr>
        <w:t>Способ</w:t>
      </w:r>
      <w:r>
        <w:rPr>
          <w:rFonts w:ascii="Times New Roman" w:hAnsi="Times New Roman"/>
          <w:sz w:val="28"/>
        </w:rPr>
        <w:t>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14:paraId="74000000">
      <w:pPr>
        <w:widowControl w:val="0"/>
        <w:numPr>
          <w:ilvl w:val="0"/>
          <w:numId w:val="11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ОПК-4. </w:t>
      </w:r>
      <w:r>
        <w:rPr>
          <w:rFonts w:ascii="Times New Roman" w:hAnsi="Times New Roman"/>
          <w:sz w:val="28"/>
        </w:rPr>
        <w:t>Способ</w:t>
      </w:r>
      <w:r>
        <w:rPr>
          <w:rFonts w:ascii="Times New Roman" w:hAnsi="Times New Roman"/>
          <w:sz w:val="28"/>
        </w:rPr>
        <w:t>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соблюдать требования профессиональных стандартов и нормы профессиональной этики</w:t>
      </w:r>
    </w:p>
    <w:p w14:paraId="75000000">
      <w:pPr>
        <w:widowControl w:val="0"/>
        <w:numPr>
          <w:ilvl w:val="0"/>
          <w:numId w:val="11"/>
        </w:numPr>
        <w:tabs>
          <w:tab w:leader="none" w:pos="851" w:val="left"/>
        </w:tabs>
        <w:spacing w:after="0" w:before="12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ОПК-5. </w:t>
      </w:r>
      <w:r>
        <w:rPr>
          <w:rFonts w:ascii="Times New Roman" w:hAnsi="Times New Roman"/>
          <w:sz w:val="28"/>
        </w:rPr>
        <w:t>Способ</w:t>
      </w:r>
      <w:r>
        <w:rPr>
          <w:rFonts w:ascii="Times New Roman" w:hAnsi="Times New Roman"/>
          <w:sz w:val="28"/>
        </w:rPr>
        <w:t>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ориентироваться в проблематике современной государственной политики Российской Федерации в сфере культуры</w:t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Планируемые результаты обучения представлены в 10 разделе программы.</w:t>
      </w:r>
    </w:p>
    <w:p w14:paraId="7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78000000">
      <w:pPr>
        <w:pStyle w:val="Style_2"/>
        <w:spacing w:before="240"/>
        <w:ind w:firstLine="360" w:right="-2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Категория обучающихся</w:t>
      </w:r>
      <w:r>
        <w:rPr>
          <w:rFonts w:ascii="Times New Roman" w:hAnsi="Times New Roman"/>
          <w:sz w:val="28"/>
        </w:rPr>
        <w:t xml:space="preserve"> и требования к базовому уровню образования обучающихся</w:t>
      </w:r>
    </w:p>
    <w:p w14:paraId="79000000">
      <w:pPr>
        <w:pStyle w:val="Style_2"/>
        <w:spacing w:before="240"/>
        <w:ind w:firstLine="360" w:right="-2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</w:t>
      </w:r>
      <w:r>
        <w:rPr>
          <w:rFonts w:ascii="Times New Roman" w:hAnsi="Times New Roman"/>
          <w:b w:val="0"/>
          <w:sz w:val="28"/>
        </w:rPr>
        <w:t xml:space="preserve">уководители, заместители руководителей и сотрудники </w:t>
      </w:r>
      <w:r>
        <w:rPr>
          <w:rFonts w:ascii="Times New Roman" w:hAnsi="Times New Roman"/>
          <w:b w:val="0"/>
          <w:sz w:val="28"/>
        </w:rPr>
        <w:t>областных и муниципальных библиотек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 xml:space="preserve">имеющие </w:t>
      </w:r>
      <w:r>
        <w:rPr>
          <w:rFonts w:ascii="Times New Roman" w:hAnsi="Times New Roman"/>
          <w:b w:val="0"/>
          <w:sz w:val="28"/>
        </w:rPr>
        <w:t>среднее профессиональное или высшее образование</w:t>
      </w:r>
      <w:r>
        <w:rPr>
          <w:rFonts w:ascii="Times New Roman" w:hAnsi="Times New Roman"/>
          <w:b w:val="0"/>
          <w:sz w:val="28"/>
        </w:rPr>
        <w:t>.</w:t>
      </w:r>
    </w:p>
    <w:p w14:paraId="7A000000">
      <w:pPr>
        <w:pStyle w:val="Style_2"/>
        <w:spacing w:after="240" w:before="240"/>
        <w:ind w:firstLine="360"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Форма обучения</w:t>
      </w:r>
    </w:p>
    <w:p w14:paraId="7B000000">
      <w:pPr>
        <w:pStyle w:val="Style_2"/>
        <w:spacing w:after="240" w:before="240"/>
        <w:ind w:firstLine="360" w:right="-2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чная, очно-заочная, заочная,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том числе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 использованием дистанционных образовательных технологий.</w:t>
      </w:r>
    </w:p>
    <w:p w14:paraId="7C000000">
      <w:pPr>
        <w:pStyle w:val="Style_2"/>
        <w:spacing w:after="240" w:before="240"/>
        <w:ind w:firstLine="360" w:right="-2"/>
        <w:jc w:val="both"/>
        <w:rPr>
          <w:rFonts w:ascii="Times New Roman" w:hAnsi="Times New Roman"/>
          <w:b w:val="0"/>
          <w:sz w:val="28"/>
        </w:rPr>
      </w:pPr>
    </w:p>
    <w:p w14:paraId="7D000000">
      <w:pPr>
        <w:widowControl w:val="0"/>
        <w:spacing w:line="240" w:lineRule="auto"/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Трудоёмкость освоения программы</w:t>
      </w:r>
    </w:p>
    <w:p w14:paraId="7E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Освоение программы рассчитано на 72 часа. Программа также может реализовываться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частично (по модулям) или в форме стажировки.</w:t>
      </w:r>
    </w:p>
    <w:p w14:paraId="7F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</w:rPr>
      </w:pPr>
    </w:p>
    <w:p w14:paraId="80000000">
      <w:pPr>
        <w:pStyle w:val="Style_2"/>
        <w:spacing w:before="240" w:line="276" w:lineRule="auto"/>
        <w:ind w:firstLine="360"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Виды учебных занятий (работ)</w:t>
      </w:r>
    </w:p>
    <w:p w14:paraId="81000000">
      <w:pPr>
        <w:pStyle w:val="Style_2"/>
        <w:spacing w:before="240" w:line="276" w:lineRule="auto"/>
        <w:ind w:firstLine="360" w:right="-2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</w:t>
      </w:r>
      <w:r>
        <w:rPr>
          <w:rFonts w:ascii="Times New Roman" w:hAnsi="Times New Roman"/>
          <w:b w:val="0"/>
          <w:sz w:val="28"/>
        </w:rPr>
        <w:t>екци</w:t>
      </w:r>
      <w:r>
        <w:rPr>
          <w:rFonts w:ascii="Times New Roman" w:hAnsi="Times New Roman"/>
          <w:b w:val="0"/>
          <w:sz w:val="28"/>
        </w:rPr>
        <w:t>онные и</w:t>
      </w:r>
      <w:r>
        <w:rPr>
          <w:rFonts w:ascii="Times New Roman" w:hAnsi="Times New Roman"/>
          <w:b w:val="0"/>
          <w:sz w:val="28"/>
        </w:rPr>
        <w:t xml:space="preserve"> практические</w:t>
      </w:r>
      <w:r>
        <w:rPr>
          <w:rFonts w:ascii="Times New Roman" w:hAnsi="Times New Roman"/>
          <w:b w:val="0"/>
          <w:sz w:val="28"/>
        </w:rPr>
        <w:t xml:space="preserve"> занятия</w:t>
      </w:r>
      <w:r>
        <w:rPr>
          <w:rFonts w:ascii="Times New Roman" w:hAnsi="Times New Roman"/>
          <w:b w:val="0"/>
          <w:sz w:val="28"/>
        </w:rPr>
        <w:t>, семинары, деловые игры, тренинги, выездные занятия, консультации, круглые столы</w:t>
      </w:r>
      <w:r>
        <w:rPr>
          <w:rFonts w:ascii="Times New Roman" w:hAnsi="Times New Roman"/>
          <w:b w:val="0"/>
          <w:sz w:val="28"/>
        </w:rPr>
        <w:t xml:space="preserve">, мастер-классы, выполнение </w:t>
      </w:r>
      <w:r>
        <w:rPr>
          <w:rFonts w:ascii="Times New Roman" w:hAnsi="Times New Roman"/>
          <w:b w:val="0"/>
          <w:sz w:val="28"/>
        </w:rPr>
        <w:t>практического задания</w:t>
      </w:r>
      <w:r>
        <w:rPr>
          <w:rFonts w:ascii="Times New Roman" w:hAnsi="Times New Roman"/>
          <w:b w:val="0"/>
          <w:sz w:val="28"/>
        </w:rPr>
        <w:t xml:space="preserve"> (разработка проекта, программы, презентации и пр.).</w:t>
      </w:r>
    </w:p>
    <w:p w14:paraId="82000000">
      <w:pPr>
        <w:spacing w:after="0" w:line="240" w:lineRule="auto"/>
        <w:ind w:firstLine="708"/>
        <w:jc w:val="both"/>
        <w:rPr>
          <w:rFonts w:ascii="Times New Roman" w:hAnsi="Times New Roman"/>
          <w:b w:val="1"/>
          <w:sz w:val="28"/>
        </w:rPr>
      </w:pPr>
    </w:p>
    <w:p w14:paraId="83000000">
      <w:pPr>
        <w:spacing w:after="0" w:line="240" w:lineRule="auto"/>
        <w:ind w:firstLine="70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>. Календарный учебный график</w:t>
      </w:r>
    </w:p>
    <w:p w14:paraId="84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85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Календарный учебный график представляется в форме расписания занятий при наборе групп на обучение.</w:t>
      </w:r>
    </w:p>
    <w:p w14:paraId="86000000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 w:val="1"/>
          <w:sz w:val="28"/>
        </w:rPr>
        <w:t>9</w:t>
      </w:r>
      <w:r>
        <w:rPr>
          <w:rFonts w:ascii="Times New Roman" w:hAnsi="Times New Roman"/>
          <w:b w:val="1"/>
          <w:sz w:val="28"/>
        </w:rPr>
        <w:t>. Примерный учебный план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00"/>
        <w:gridCol w:w="4381"/>
        <w:gridCol w:w="1341"/>
        <w:gridCol w:w="1341"/>
        <w:gridCol w:w="1401"/>
      </w:tblGrid>
      <w:tr>
        <w:tc>
          <w:tcPr>
            <w:tcW w:type="dxa" w:w="1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разделов, дисциплин, модулей</w:t>
            </w:r>
          </w:p>
        </w:tc>
        <w:tc>
          <w:tcPr>
            <w:tcW w:type="dxa" w:w="40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Объём в часах</w:t>
            </w:r>
          </w:p>
        </w:tc>
      </w:tr>
      <w:tr>
        <w:trPr>
          <w:trHeight w:hRule="atLeast" w:val="268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Аудиторных часов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</w:tr>
      <w:tr>
        <w:trPr>
          <w:trHeight w:hRule="atLeast" w:val="268"/>
        </w:trP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pStyle w:val="Style_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1.</w:t>
            </w:r>
          </w:p>
        </w:tc>
        <w:tc>
          <w:tcPr>
            <w:tcW w:type="dxa" w:w="4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Организационно-методическое обеспечение деятельности библиотек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</w:tr>
      <w:t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pStyle w:val="Style_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pStyle w:val="Style_5"/>
              <w:ind w:right="-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Нормативно-правовые аспекты деятельности учреждений культуры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pStyle w:val="Style_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Актуальные вопросы организации библиотечной деятельности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pStyle w:val="Style_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Инновационная деятельность библиотек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pStyle w:val="Style_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Социально-психологические основы библиотечной работы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594"/>
        </w:trP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5</w:t>
            </w:r>
            <w:r>
              <w:rPr>
                <w:rFonts w:ascii="Times New Roman" w:hAnsi="Times New Roman"/>
                <w:sz w:val="24"/>
              </w:rPr>
              <w:t>. Защита информации. Информационная безопасность.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pStyle w:val="Style_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2.</w:t>
            </w:r>
          </w:p>
        </w:tc>
        <w:tc>
          <w:tcPr>
            <w:tcW w:type="dxa" w:w="4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pStyle w:val="Style_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Управленческая и деловая культура руководителя библиотеки</w:t>
            </w:r>
          </w:p>
        </w:tc>
        <w:tc>
          <w:tcPr>
            <w:tcW w:type="dxa" w:w="1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1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</w:t>
            </w:r>
          </w:p>
        </w:tc>
        <w:tc>
          <w:tcPr>
            <w:tcW w:type="dxa" w:w="14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</w:tr>
      <w:t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pStyle w:val="Style_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.1.</w:t>
            </w:r>
          </w:p>
        </w:tc>
        <w:tc>
          <w:tcPr>
            <w:tcW w:type="dxa" w:w="4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персоналом в </w:t>
            </w:r>
            <w:r>
              <w:rPr>
                <w:rFonts w:ascii="Times New Roman" w:hAnsi="Times New Roman"/>
                <w:sz w:val="24"/>
              </w:rPr>
              <w:t>библиотеке</w:t>
            </w:r>
          </w:p>
        </w:tc>
        <w:tc>
          <w:tcPr>
            <w:tcW w:type="dxa" w:w="1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.2.</w:t>
            </w:r>
          </w:p>
        </w:tc>
        <w:tc>
          <w:tcPr>
            <w:tcW w:type="dxa" w:w="4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Маркетинг в деятельности современной библиотеки</w:t>
            </w:r>
          </w:p>
        </w:tc>
        <w:tc>
          <w:tcPr>
            <w:tcW w:type="dxa" w:w="1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pStyle w:val="Style_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3.</w:t>
            </w:r>
          </w:p>
        </w:tc>
        <w:tc>
          <w:tcPr>
            <w:tcW w:type="dxa" w:w="4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pStyle w:val="Style_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Совершенствование профессиональной деятельности библиотекаря</w:t>
            </w:r>
          </w:p>
        </w:tc>
        <w:tc>
          <w:tcPr>
            <w:tcW w:type="dxa" w:w="1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pStyle w:val="Style_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.1.</w:t>
            </w:r>
          </w:p>
        </w:tc>
        <w:tc>
          <w:tcPr>
            <w:tcW w:type="dxa" w:w="4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Библиотечные фонды: комплектование, учет, сохранность, использование</w:t>
            </w:r>
          </w:p>
        </w:tc>
        <w:tc>
          <w:tcPr>
            <w:tcW w:type="dxa" w:w="1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.2.</w:t>
            </w:r>
          </w:p>
        </w:tc>
        <w:tc>
          <w:tcPr>
            <w:tcW w:type="dxa" w:w="4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организации справочно-библиографического обслуживания библиотек в современных условиях</w:t>
            </w:r>
          </w:p>
        </w:tc>
        <w:tc>
          <w:tcPr>
            <w:tcW w:type="dxa" w:w="1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.3.</w:t>
            </w:r>
          </w:p>
        </w:tc>
        <w:tc>
          <w:tcPr>
            <w:tcW w:type="dxa" w:w="4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pStyle w:val="Style_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 формы и методы в к</w:t>
            </w:r>
            <w:r>
              <w:rPr>
                <w:rFonts w:ascii="Times New Roman" w:hAnsi="Times New Roman"/>
                <w:sz w:val="24"/>
              </w:rPr>
              <w:t>раеведческой деятельности библиотек</w:t>
            </w:r>
          </w:p>
        </w:tc>
        <w:tc>
          <w:tcPr>
            <w:tcW w:type="dxa" w:w="1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.4.</w:t>
            </w:r>
          </w:p>
        </w:tc>
        <w:tc>
          <w:tcPr>
            <w:tcW w:type="dxa" w:w="4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Экологическое просвещение: инновационные формы и методы деятельности библиотек</w:t>
            </w:r>
          </w:p>
        </w:tc>
        <w:tc>
          <w:tcPr>
            <w:tcW w:type="dxa" w:w="1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.5.</w:t>
            </w:r>
          </w:p>
        </w:tc>
        <w:tc>
          <w:tcPr>
            <w:tcW w:type="dxa" w:w="4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 тенденции в выставочной и культурно-досуговой деятельности библиотек</w:t>
            </w:r>
          </w:p>
        </w:tc>
        <w:tc>
          <w:tcPr>
            <w:tcW w:type="dxa" w:w="1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.6.</w:t>
            </w:r>
          </w:p>
        </w:tc>
        <w:tc>
          <w:tcPr>
            <w:tcW w:type="dxa" w:w="4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Актуальные аспекты библиотечного обслуживания подростков и молодежи</w:t>
            </w:r>
          </w:p>
        </w:tc>
        <w:tc>
          <w:tcPr>
            <w:tcW w:type="dxa" w:w="1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00"/>
        </w:trP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C200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C3000000">
            <w:pPr>
              <w:pStyle w:val="Style_5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аттестация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C4000000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C5000000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C6000000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00"/>
        </w:trP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spacing w:line="192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pStyle w:val="Style_5"/>
              <w:spacing w:line="19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widowControl w:val="0"/>
              <w:spacing w:after="0" w:line="192" w:lineRule="auto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72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widowControl w:val="0"/>
              <w:spacing w:after="0" w:line="192" w:lineRule="auto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widowControl w:val="0"/>
              <w:spacing w:after="0" w:line="192" w:lineRule="auto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</w:tbl>
    <w:p w14:paraId="CC000000">
      <w:pPr>
        <w:widowControl w:val="0"/>
        <w:spacing w:after="0" w:before="240" w:line="240" w:lineRule="auto"/>
        <w:ind w:firstLine="426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учебного плана при наборе группы на обучение разрабатывается учебно-тематический план, который включает наименование программы, цель обучения, категорию обучающихся, форму обучения, трудоемкость освоения программы (объем часов аудиторной и самостоятельной работы), срок обучения.</w:t>
      </w:r>
    </w:p>
    <w:p w14:paraId="CD000000">
      <w:pPr>
        <w:widowControl w:val="0"/>
        <w:spacing w:after="0" w:before="240"/>
        <w:ind w:firstLine="426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Разделы (модули) учебного плана конкретизируются наименованием тем лекционных и практических занятий, творческих школ, круглых столов и других видов учебных занятий и учебных работ.</w:t>
      </w:r>
    </w:p>
    <w:p w14:paraId="CE000000">
      <w:pPr>
        <w:widowControl w:val="0"/>
        <w:spacing w:after="0" w:before="240"/>
        <w:ind w:firstLine="426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работа обучающихся представляет собой обязательную часть образовательной программы и выполняется обучающимся вне аудиторных занятий в соответствии с заданиями преподавателя. Самостоятельная работа может выполняться обучающим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ся в читальном зале библиотеки и в домашних условиях. Результаты самостоятельной работы контролиру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 преподавателем.</w:t>
      </w:r>
    </w:p>
    <w:p w14:paraId="CF000000">
      <w:pPr>
        <w:widowControl w:val="0"/>
        <w:spacing w:after="0" w:before="240"/>
        <w:ind w:firstLine="426" w:right="-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10.  Рабочая программа модулей</w:t>
      </w:r>
    </w:p>
    <w:p w14:paraId="D0000000">
      <w:pPr>
        <w:widowControl w:val="0"/>
        <w:spacing w:after="0" w:before="240"/>
        <w:ind w:firstLine="426" w:right="-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Модуль 1. </w:t>
      </w:r>
      <w:r>
        <w:rPr>
          <w:rFonts w:ascii="Times New Roman" w:hAnsi="Times New Roman"/>
          <w:b w:val="1"/>
          <w:sz w:val="28"/>
        </w:rPr>
        <w:t>Организационно-методическое обеспечение деятельности библиотек</w:t>
      </w:r>
    </w:p>
    <w:p w14:paraId="D1000000">
      <w:pPr>
        <w:spacing w:after="0" w:line="240" w:lineRule="auto"/>
        <w:ind w:firstLine="0" w:left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1. </w:t>
      </w:r>
      <w:r>
        <w:rPr>
          <w:rFonts w:ascii="Times New Roman" w:hAnsi="Times New Roman"/>
          <w:b w:val="1"/>
          <w:sz w:val="28"/>
        </w:rPr>
        <w:t>Нормативно-правовые аспекты деятельности учреждений культуры</w:t>
      </w:r>
    </w:p>
    <w:p w14:paraId="D2000000">
      <w:p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8"/>
        </w:rPr>
      </w:pPr>
    </w:p>
    <w:p w14:paraId="D300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Современное состояние библиотечного дела и библиотековедения в России. Основные направления библиотечной политики в Кировской области. Концепция развития библиотечного дела. Б</w:t>
      </w:r>
      <w:r>
        <w:rPr>
          <w:rFonts w:ascii="Times New Roman" w:hAnsi="Times New Roman"/>
          <w:sz w:val="28"/>
        </w:rPr>
        <w:t xml:space="preserve">иблиотеки и органы местного самоуправления: приоритетные направления сотрудничества. </w:t>
      </w:r>
      <w:r>
        <w:rPr>
          <w:rFonts w:ascii="Times New Roman" w:hAnsi="Times New Roman"/>
          <w:sz w:val="28"/>
        </w:rPr>
        <w:t>Международное библиотечное сотрудничество. Определение места библиотеки в базовых экономических и социально-культурных процессах Кировской области.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Проблема выбора типа библиотечного учреждения. Цель и смысл правовых преобразований. Реальные возможности деятельности библиотек в новой правовой форме. Правовое регулирование деятельности библиотек. Нормативно-правовое обеспечение функционирования библиотеки</w:t>
      </w:r>
      <w:bookmarkStart w:id="1" w:name="grant"/>
      <w:bookmarkEnd w:id="1"/>
      <w:r>
        <w:rPr>
          <w:rFonts w:ascii="Times New Roman" w:hAnsi="Times New Roman"/>
          <w:sz w:val="28"/>
        </w:rPr>
        <w:t>. Обзор современного законодательства, регулирующего деятельность и трудовые отношения в библиотеке.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Проблемные вопросы, возникающие в практике руководителей библиотек при применении норм трудового законодательства.</w:t>
      </w:r>
    </w:p>
    <w:p w14:paraId="D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2. </w:t>
      </w:r>
      <w:r>
        <w:rPr>
          <w:rFonts w:ascii="Times New Roman" w:hAnsi="Times New Roman"/>
          <w:b w:val="1"/>
          <w:sz w:val="28"/>
        </w:rPr>
        <w:t>Актуальные вопросы организации библиотечной деятельности</w:t>
      </w:r>
    </w:p>
    <w:p w14:paraId="D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700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Современные подходы к профилированию и специализации библиотек. Система организации библиотечного обслуживания в профильных библиотеках и филиалах. Современные библиотечно-информационные услуги: характеристики, классификация, проблемы выбора. Основные направления библиотечной деятельности: научно-исследовательская, учебно-воспитательная, производственно-практическая, методическая, экспертно-консультационная. Выставочная и культурно-досуговая деятельность библиотек. Краеведческая деятельность библиотек. Информационно-издательская деятельность библиотек.</w:t>
      </w:r>
    </w:p>
    <w:p w14:paraId="D8000000">
      <w:pPr>
        <w:spacing w:after="0" w:line="240" w:lineRule="auto"/>
        <w:ind w:firstLine="36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Методология библиотечной науки. Развитие отечественной и мировой библиотековедческой мысли. Ведущие направления современных библиотековедческих исследований. Организация научно-исследовательской работы в области библиотековедения.</w:t>
      </w:r>
      <w:r>
        <w:rPr>
          <w:rFonts w:ascii="Times New Roman" w:hAnsi="Times New Roman"/>
          <w:sz w:val="28"/>
        </w:rPr>
        <w:t xml:space="preserve"> Исследовательская деятельность библиотек как основа стратегического планирования и тактических действий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Стратегическое планирование.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Основные экономические методы изучения и управления библиотечным производством.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Экономическое моделирование. Социологические методы в библиотековедческих исследованиях. Мониторинг как метод исследования. Организация библиотечной статистики.</w:t>
      </w:r>
    </w:p>
    <w:p w14:paraId="D900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и задачи научно-методической работы. Методика составления нормативно-правовой и организационно-методической базы, регламентирующей деятельность библиотек.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Современные подходы в работе методических служб библиотек. Выявление нововведений и внедрение их в библиотечную практику.</w:t>
      </w:r>
    </w:p>
    <w:p w14:paraId="DA000000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Методические службы библиотек: структура и основные функции. Планирование и нормирование методической работы. Система взаимодействия со всеми структурными подразделениями библиотеки. Справочный аппарат методического отдела. Учет и отчетность методической службы. Современные подходы к  планированию исследовательской деятельности. Требования к организации и проведению библиотечных методических мероприятий. Вопросы аттестации работников культуры. </w:t>
      </w:r>
      <w:r>
        <w:rPr>
          <w:rFonts w:ascii="Times New Roman" w:hAnsi="Times New Roman"/>
          <w:sz w:val="28"/>
        </w:rPr>
        <w:t>Методика подготовки и проведения аттестации персонала.</w:t>
      </w:r>
      <w:r>
        <w:rPr>
          <w:rFonts w:ascii="Times New Roman" w:hAnsi="Times New Roman"/>
          <w:sz w:val="28"/>
        </w:rPr>
        <w:t xml:space="preserve"> Методика организации и проведения мероприятий по повышению квалификации библиотечного персонала. Современные подходы к организации самообразования сотрудников библиотек. </w:t>
      </w:r>
    </w:p>
    <w:p w14:paraId="DB000000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14:paraId="DC000000">
      <w:pPr>
        <w:spacing w:after="0" w:line="240" w:lineRule="auto"/>
        <w:ind w:firstLine="0" w:left="7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3. </w:t>
      </w:r>
      <w:r>
        <w:rPr>
          <w:rFonts w:ascii="Times New Roman" w:hAnsi="Times New Roman"/>
          <w:b w:val="1"/>
          <w:sz w:val="28"/>
        </w:rPr>
        <w:t>Инновационная деятельность библиотек</w:t>
      </w:r>
    </w:p>
    <w:p w14:paraId="DD000000">
      <w:pPr>
        <w:spacing w:after="0" w:line="240" w:lineRule="auto"/>
        <w:ind w:firstLine="0" w:left="720"/>
        <w:jc w:val="both"/>
        <w:rPr>
          <w:rFonts w:ascii="Times New Roman" w:hAnsi="Times New Roman"/>
          <w:b w:val="1"/>
          <w:sz w:val="28"/>
        </w:rPr>
      </w:pPr>
    </w:p>
    <w:p w14:paraId="DE00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Социальные технологии в библиотеках как условие их инновационной деятельности. Продуктовые и сервисные (содержательные) инновации в библиотеках. Основные понятия, характеризующие продуктовые изменения. Раз</w:t>
      </w:r>
      <w:r>
        <w:rPr>
          <w:rFonts w:ascii="Times New Roman" w:hAnsi="Times New Roman"/>
          <w:sz w:val="28"/>
        </w:rPr>
        <w:t xml:space="preserve">работка инновационных проектов. </w:t>
      </w:r>
    </w:p>
    <w:p w14:paraId="DF000000">
      <w:pPr>
        <w:spacing w:after="0" w:line="240" w:lineRule="auto"/>
        <w:ind w:firstLine="360"/>
        <w:jc w:val="both"/>
        <w:rPr>
          <w:rFonts w:ascii="Times New Roman" w:hAnsi="Times New Roman"/>
          <w:b w:val="1"/>
          <w:sz w:val="28"/>
          <w:highlight w:val="yellow"/>
        </w:rPr>
      </w:pPr>
      <w:r>
        <w:rPr>
          <w:rFonts w:ascii="Times New Roman" w:hAnsi="Times New Roman"/>
          <w:sz w:val="28"/>
        </w:rPr>
        <w:t>Продвижение библиотечной продукции и услуг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Рекламная деятельность библиотеки. Деятельность библиотеки по установлению и поддержанию связей с общественностью, со структурами власти. </w:t>
      </w:r>
    </w:p>
    <w:p w14:paraId="E0000000">
      <w:pPr>
        <w:keepNext w:val="1"/>
        <w:spacing w:after="0" w:line="240" w:lineRule="auto"/>
        <w:ind w:firstLine="360"/>
        <w:jc w:val="both"/>
        <w:outlineLvl w:val="6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Предмет проектной деятельности библиотек. Типология проектов в библиотеке. Технологические аспекты управления проектами. </w:t>
      </w:r>
    </w:p>
    <w:p w14:paraId="E1000000">
      <w:pPr>
        <w:spacing w:after="0" w:line="240" w:lineRule="auto"/>
        <w:ind w:firstLine="360"/>
        <w:jc w:val="both"/>
        <w:rPr>
          <w:rFonts w:ascii="Times New Roman" w:hAnsi="Times New Roman"/>
          <w:color w:val="231F20"/>
          <w:sz w:val="28"/>
        </w:rPr>
      </w:pPr>
      <w:r>
        <w:rPr>
          <w:rFonts w:ascii="Times New Roman" w:hAnsi="Times New Roman"/>
          <w:sz w:val="28"/>
        </w:rPr>
        <w:t xml:space="preserve">Применение </w:t>
      </w:r>
      <w:r>
        <w:rPr>
          <w:rFonts w:ascii="Times New Roman" w:hAnsi="Times New Roman"/>
          <w:sz w:val="28"/>
        </w:rPr>
        <w:t>информационно-коммуникационных технологий (</w:t>
      </w:r>
      <w:r>
        <w:rPr>
          <w:rFonts w:ascii="Times New Roman" w:hAnsi="Times New Roman"/>
          <w:sz w:val="28"/>
        </w:rPr>
        <w:t>ИКТ) в каталогизации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Возможности автоматизации учета движения</w:t>
      </w:r>
      <w:r>
        <w:rPr>
          <w:rFonts w:ascii="Times New Roman" w:hAnsi="Times New Roman"/>
          <w:sz w:val="28"/>
        </w:rPr>
        <w:t xml:space="preserve"> фонда, комплектования и книгообеспеченнности.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Автоматизация основных технологических процессов организации работы с читателем, книговыдачи, учета и обеспечения массовых мероприятий, а также формирования отчетной документации.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 xml:space="preserve">Цифровые библиотеки и электронные коллекции текстов: возможности и перспективы использования в работе библиотек, периодика в Интернете. Обзор  ресурсов библиотечных </w:t>
      </w:r>
      <w:r>
        <w:rPr>
          <w:rFonts w:ascii="Times New Roman" w:hAnsi="Times New Roman"/>
          <w:color w:val="231F20"/>
          <w:sz w:val="28"/>
        </w:rPr>
        <w:t>web</w:t>
      </w:r>
      <w:r>
        <w:rPr>
          <w:rFonts w:ascii="Times New Roman" w:hAnsi="Times New Roman"/>
          <w:color w:val="231F20"/>
          <w:sz w:val="28"/>
        </w:rPr>
        <w:t>-каталогов.</w:t>
      </w:r>
    </w:p>
    <w:p w14:paraId="E2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4. </w:t>
      </w:r>
      <w:r>
        <w:rPr>
          <w:rFonts w:ascii="Times New Roman" w:hAnsi="Times New Roman"/>
          <w:b w:val="1"/>
          <w:sz w:val="28"/>
        </w:rPr>
        <w:t>Социально-психологические основы библиотечной работы</w:t>
      </w:r>
    </w:p>
    <w:p w14:paraId="E300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Кодекс профессиональной этики российского библиотекаря: основные положения библиотечной этики, этические нормы – стандарты профессионального поведения. </w:t>
      </w:r>
      <w:r>
        <w:rPr>
          <w:rFonts w:ascii="Times New Roman" w:hAnsi="Times New Roman"/>
          <w:sz w:val="28"/>
        </w:rPr>
        <w:t>Основы коммуникационной культуры библиотекаря.</w:t>
      </w:r>
    </w:p>
    <w:p w14:paraId="E4000000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Актуальные проблемы библиотечно-информационного обслуживания современных пользователей. Права пользователей библиотек на бесплатное получение информации о наличии конкретного документа, получение консультационной помощи. Права различных групп пользователей библиотек: национальных меньшинств, слепых и слабовидящих, инвалидов, пользователей детского и юношеского возраста. </w:t>
      </w:r>
    </w:p>
    <w:p w14:paraId="E5000000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Читатель (абонент) библиотеки – центральная категория библиотечного обслуживания. Типология читателей библиотеки, их социологическая и психологическая характеристики. Методы изучения читателей. Библиотечный микроклимат как фактор организации обслуживания читателей</w:t>
      </w:r>
    </w:p>
    <w:p w14:paraId="E6000000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Личностно-профессиональные особенности библиотекаря, определяющие социально-психологический климат в библиотеке: аудио-визуальная культура личности (грамотная речь, манера держаться, одежда, прическа, мимика); стиль поведения (профессиональный, интеллектуальный, эмоциональный, коммуникативный, этический, эстетический); внутренняя философия человека (менталитет, система ценностей); атрибуты, подчеркивающие статус личности (образование, награды). </w:t>
      </w:r>
      <w:r>
        <w:rPr>
          <w:rFonts w:ascii="Times New Roman" w:hAnsi="Times New Roman"/>
          <w:sz w:val="28"/>
        </w:rPr>
        <w:t>Отработка навыков бесконфликтного общения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пользователями и коллегами.</w:t>
      </w:r>
    </w:p>
    <w:p w14:paraId="E7000000">
      <w:pPr>
        <w:spacing w:after="0" w:line="240" w:lineRule="auto"/>
        <w:ind w:firstLine="284"/>
        <w:jc w:val="both"/>
        <w:rPr>
          <w:rFonts w:ascii="Times New Roman" w:hAnsi="Times New Roman"/>
          <w:b w:val="1"/>
          <w:sz w:val="28"/>
        </w:rPr>
      </w:pPr>
    </w:p>
    <w:p w14:paraId="E8000000">
      <w:pPr>
        <w:spacing w:after="0" w:line="240" w:lineRule="auto"/>
        <w:ind w:firstLine="53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5. Защита информации. Информационная безопасность.</w:t>
      </w:r>
    </w:p>
    <w:p w14:paraId="E9000000">
      <w:pPr>
        <w:spacing w:after="0" w:line="240" w:lineRule="auto"/>
        <w:ind w:firstLine="539"/>
        <w:jc w:val="center"/>
        <w:rPr>
          <w:rFonts w:ascii="Times New Roman" w:hAnsi="Times New Roman"/>
          <w:b w:val="1"/>
          <w:sz w:val="28"/>
        </w:rPr>
      </w:pPr>
    </w:p>
    <w:p w14:paraId="EA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Проблемы защиты информации и задачи защиты информации. Системы хранения и обработки информации, защита экономической информации, документы по защите информации, ФЗ о защите информации. Методы защиты информации. Информационная безопасность Российской Федерации (информационная система). Комплекс защиты информации (курсовая защита информации) Защита информации от компьютерных вирусов (защита информации в информационных системах). Средства защиты информации в сети, или программно-аппаратные средства защиты информации. Виды информационной безопасности и умышленные угрозы. Программно-технические средства. Криптографическая защита информации (конфиденциальность). Экранирование.</w:t>
      </w:r>
    </w:p>
    <w:p w14:paraId="EB000000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14:paraId="EC000000">
      <w:pPr>
        <w:spacing w:after="0" w:line="240" w:lineRule="auto"/>
        <w:ind w:firstLine="0" w:left="7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Модуль 2. </w:t>
      </w:r>
      <w:r>
        <w:rPr>
          <w:rFonts w:ascii="Times New Roman" w:hAnsi="Times New Roman"/>
          <w:b w:val="1"/>
          <w:sz w:val="28"/>
        </w:rPr>
        <w:t>Управленческая и деловая культура руководителя библиотеки</w:t>
      </w:r>
    </w:p>
    <w:p w14:paraId="ED000000">
      <w:pPr>
        <w:spacing w:after="0" w:line="240" w:lineRule="auto"/>
        <w:ind w:firstLine="0" w:left="720"/>
        <w:jc w:val="center"/>
        <w:rPr>
          <w:rFonts w:ascii="Times New Roman" w:hAnsi="Times New Roman"/>
          <w:b w:val="1"/>
          <w:sz w:val="28"/>
        </w:rPr>
      </w:pPr>
    </w:p>
    <w:p w14:paraId="EE000000">
      <w:pPr>
        <w:spacing w:after="0" w:line="240" w:lineRule="auto"/>
        <w:ind w:firstLine="0" w:left="720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Модуль </w:t>
      </w:r>
      <w:r>
        <w:rPr>
          <w:rFonts w:ascii="Times New Roman" w:hAnsi="Times New Roman"/>
          <w:b w:val="1"/>
          <w:i w:val="1"/>
          <w:sz w:val="28"/>
        </w:rPr>
        <w:t>2</w:t>
      </w:r>
      <w:r>
        <w:rPr>
          <w:rFonts w:ascii="Times New Roman" w:hAnsi="Times New Roman"/>
          <w:b w:val="1"/>
          <w:i w:val="1"/>
          <w:sz w:val="28"/>
        </w:rPr>
        <w:t>.1.</w:t>
      </w:r>
      <w:r>
        <w:t xml:space="preserve"> </w:t>
      </w:r>
      <w:r>
        <w:rPr>
          <w:rFonts w:ascii="Times New Roman" w:hAnsi="Times New Roman"/>
          <w:b w:val="1"/>
          <w:i w:val="1"/>
          <w:sz w:val="28"/>
        </w:rPr>
        <w:t>Управление персоналом в библиотеке</w:t>
      </w:r>
    </w:p>
    <w:p w14:paraId="EF00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Концепция стратегического управления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Роль руководителя, стил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управления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Требования к руководителю библиотеки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Имидж руководителя</w:t>
      </w:r>
      <w:r>
        <w:rPr>
          <w:rFonts w:ascii="Times New Roman" w:hAnsi="Times New Roman"/>
          <w:sz w:val="28"/>
        </w:rPr>
        <w:t xml:space="preserve"> библиотеки. </w:t>
      </w:r>
      <w:r>
        <w:rPr>
          <w:rFonts w:ascii="Times New Roman" w:hAnsi="Times New Roman"/>
          <w:sz w:val="28"/>
        </w:rPr>
        <w:t>Кадровые проблемы современной библиотеки.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Структура 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библиотекой. Основные задачи управления персоналом. Технологии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персоналом в библиотеке: привлечение, подбор и расстановка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кадров, мотивация персонала, аттестация кадров. Профессиональные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стандарты.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Наставничество как форма профессиональной адаптации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сотрудников.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Понятие корпоративной культуры библиотечного сообщества. Ее значение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развития современной библиотеки. Компоненты корпоративной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культуры: миссия, профессиональный этикет, корпоративный стиль.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 и методы подбора персонала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Конфликты в коллективе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Мотивация и 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имулирование деятельности в коллективе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Оценка качества библиотечных услуг</w:t>
      </w:r>
      <w:r>
        <w:rPr>
          <w:rFonts w:ascii="Times New Roman" w:hAnsi="Times New Roman"/>
          <w:sz w:val="28"/>
        </w:rPr>
        <w:t xml:space="preserve">. </w:t>
      </w:r>
    </w:p>
    <w:p w14:paraId="F000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Модуль </w:t>
      </w:r>
      <w:r>
        <w:rPr>
          <w:rFonts w:ascii="Times New Roman" w:hAnsi="Times New Roman"/>
          <w:b w:val="1"/>
          <w:i w:val="1"/>
          <w:sz w:val="28"/>
        </w:rPr>
        <w:t>2</w:t>
      </w:r>
      <w:r>
        <w:rPr>
          <w:rFonts w:ascii="Times New Roman" w:hAnsi="Times New Roman"/>
          <w:b w:val="1"/>
          <w:i w:val="1"/>
          <w:sz w:val="28"/>
        </w:rPr>
        <w:t>.1.</w:t>
      </w:r>
      <w:r>
        <w:t xml:space="preserve"> </w:t>
      </w:r>
      <w:r>
        <w:rPr>
          <w:rFonts w:ascii="Times New Roman" w:hAnsi="Times New Roman"/>
          <w:b w:val="1"/>
          <w:i w:val="1"/>
          <w:sz w:val="28"/>
        </w:rPr>
        <w:t>Маркетинг в деятельности современной библиотеки</w:t>
      </w:r>
    </w:p>
    <w:p w14:paraId="F100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Маркетинг как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активный метод управления конкретной деятельностью. Маркетинговая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ориентация библиотечно-информационной деятельности. Роль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маркетингового блока в управлении библиотекой. Сущность и характерные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черты маркетинга библиотечно-информационных продуктов. Виды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маркетинга, активно применяемые в современной библиотечно-информационной практике. Сервис в библиотеке: диалог с пользователем.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Библиотека на рынке информационной продукции. Библиотечно-информационный маркетинг в практике муниципальных и сельских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библиотек. </w:t>
      </w:r>
      <w:r>
        <w:rPr>
          <w:rFonts w:ascii="Times New Roman" w:hAnsi="Times New Roman"/>
          <w:sz w:val="28"/>
        </w:rPr>
        <w:t>Модернизация в библиотечном деле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Современные компь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терные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продукты для организации библиотечной работы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Планирование работ и привлечение средств</w:t>
      </w:r>
      <w:r>
        <w:rPr>
          <w:rFonts w:ascii="Times New Roman" w:hAnsi="Times New Roman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</w:rPr>
        <w:t>Социальное партнерство как условие успешной деятельности библиотек</w:t>
      </w:r>
      <w:r>
        <w:rPr>
          <w:rFonts w:ascii="Times New Roman" w:hAnsi="Times New Roman"/>
          <w:sz w:val="28"/>
        </w:rPr>
        <w:t xml:space="preserve">. </w:t>
      </w:r>
    </w:p>
    <w:p w14:paraId="F200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</w:p>
    <w:p w14:paraId="F3000000">
      <w:pPr>
        <w:spacing w:after="0" w:line="240" w:lineRule="auto"/>
        <w:ind w:firstLine="0" w:left="7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Модуль 3. </w:t>
      </w:r>
      <w:r>
        <w:rPr>
          <w:rFonts w:ascii="Times New Roman" w:hAnsi="Times New Roman"/>
          <w:b w:val="1"/>
          <w:sz w:val="28"/>
        </w:rPr>
        <w:t>Совершенствование профессиональной деятельности библиотекаря</w:t>
      </w:r>
    </w:p>
    <w:p w14:paraId="F4000000">
      <w:pPr>
        <w:spacing w:after="0" w:line="240" w:lineRule="auto"/>
        <w:ind w:firstLine="0" w:left="720"/>
        <w:jc w:val="both"/>
        <w:rPr>
          <w:rFonts w:ascii="Times New Roman" w:hAnsi="Times New Roman"/>
          <w:b w:val="1"/>
          <w:sz w:val="28"/>
        </w:rPr>
      </w:pPr>
    </w:p>
    <w:p w14:paraId="F5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Модуль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3</w:t>
      </w:r>
      <w:r>
        <w:rPr>
          <w:rFonts w:ascii="Times New Roman" w:hAnsi="Times New Roman"/>
          <w:b w:val="1"/>
          <w:i w:val="1"/>
          <w:sz w:val="28"/>
        </w:rPr>
        <w:t xml:space="preserve">.1. </w:t>
      </w:r>
      <w:r>
        <w:rPr>
          <w:rFonts w:ascii="Times New Roman" w:hAnsi="Times New Roman"/>
          <w:b w:val="1"/>
          <w:i w:val="1"/>
          <w:sz w:val="28"/>
        </w:rPr>
        <w:t xml:space="preserve">Библиотечные фонды: комплектование, учет, сохранность, использование </w:t>
      </w:r>
    </w:p>
    <w:p w14:paraId="F600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Библиотечный фонд как система; его свойства; классификация библиотечных фондов. Теория и технология формирования библиотечного фонда. Комплектование библиотечных фондов: полнота, вторичный отбор, система книгоснабжения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библиотек, планирование, организация и методика, координация комплектования. Источники документоснабжения библиотек. Моделирование фонда библиотеки. Комплектование фондов электронными изданиями. Специфика отбора документов, поступающих в фонды из различных источников. Маркетинговый подход к формированию библиотечного фонда. Организация библиотечных фондов: учет и проверка, размещение, расстановка, сохранность фондов. Автоматизация процессов работы с фондом.</w:t>
      </w:r>
    </w:p>
    <w:p w14:paraId="F700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между читательским запросом, информационной потребностью и библиотечными функциями. Актуальные проблемы комплектования библиотечного фонда. Проблемы соответствия фонда потребностям библиотеки.</w:t>
      </w:r>
    </w:p>
    <w:p w14:paraId="F800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</w:p>
    <w:p w14:paraId="F9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Модуль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3</w:t>
      </w:r>
      <w:r>
        <w:rPr>
          <w:rFonts w:ascii="Times New Roman" w:hAnsi="Times New Roman"/>
          <w:b w:val="1"/>
          <w:i w:val="1"/>
          <w:sz w:val="28"/>
        </w:rPr>
        <w:t xml:space="preserve">.2. </w:t>
      </w:r>
      <w:r>
        <w:rPr>
          <w:rFonts w:ascii="Times New Roman" w:hAnsi="Times New Roman"/>
          <w:b w:val="1"/>
          <w:i w:val="1"/>
          <w:sz w:val="28"/>
        </w:rPr>
        <w:t>Система организации справочно-библиографического обслуживания библиотек в современных условиях</w:t>
      </w:r>
    </w:p>
    <w:p w14:paraId="FA00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Библиография в современном мире, общие вопросы ее организации. Автоматизированные документографические информационно–поисковые системы.</w:t>
      </w:r>
    </w:p>
    <w:p w14:paraId="FB00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Состав, функции, принципы организации справочно-библиографического аппарата библиотеки. Традиционные каталоги и картотеки. Справочно-библиографический фонд. Электронный каталог. Библиографические базы данных.</w:t>
      </w:r>
    </w:p>
    <w:p w14:paraId="FC00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Режимы библиографического обслуживания. Типизация библиографических запросов. Особенности их удовлетворения в библиотеках разных типов. Методика выполнения тематических, уточняющих, адресно-библиографических и фактографических справок. Использование БД в справочной работе. Организация СБО: планирование, учет, координация.</w:t>
      </w:r>
    </w:p>
    <w:p w14:paraId="FD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читателей основам библиотечно-библиографических и информационных знаний. Понятие информационной культуры как составной части общей профессиональной культуры и как комплекса навыков в работе с информацией, книгой.</w:t>
      </w:r>
    </w:p>
    <w:p w14:paraId="FE00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Методическое обеспечение процессов создания библиографических пособий. Общие и частные методики библиографирования. </w:t>
      </w: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>тапы составления библиографических пособий. Особенности составления библиографических пособий с использованием средств автоматизации.</w:t>
      </w:r>
    </w:p>
    <w:p w14:paraId="FF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Современные виды, формы и методы справочно-библиографического обслуживания.</w:t>
      </w:r>
    </w:p>
    <w:p w14:paraId="0001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понятия и процессы каталогизации. Библиографическое описание - поиск - первоисточник - три составляющих библиографического доступа. Задачи каталогов. Функции библиотечных каталогов, их типология, эволюция их форм - от книжного каталога к электронному. Система каталогов традиционной библиотеки, ее зависимость от функций библиотеки, состава и структуры ее фондов, системы обслуживания. </w:t>
      </w:r>
    </w:p>
    <w:p w14:paraId="0101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Модуль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3</w:t>
      </w:r>
      <w:r>
        <w:rPr>
          <w:rFonts w:ascii="Times New Roman" w:hAnsi="Times New Roman"/>
          <w:b w:val="1"/>
          <w:i w:val="1"/>
          <w:sz w:val="28"/>
        </w:rPr>
        <w:t xml:space="preserve">.3. </w:t>
      </w:r>
      <w:r>
        <w:rPr>
          <w:rFonts w:ascii="Times New Roman" w:hAnsi="Times New Roman"/>
          <w:b w:val="1"/>
          <w:i w:val="1"/>
          <w:sz w:val="28"/>
        </w:rPr>
        <w:t>Современные формы и методы в к</w:t>
      </w:r>
      <w:r>
        <w:rPr>
          <w:rFonts w:ascii="Times New Roman" w:hAnsi="Times New Roman"/>
          <w:b w:val="1"/>
          <w:i w:val="1"/>
          <w:sz w:val="28"/>
        </w:rPr>
        <w:t>раеведческой деятельности библиотек</w:t>
      </w:r>
    </w:p>
    <w:p w14:paraId="0201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Краеведческая библиография. Общественное назначение, основные функции и организация российской краеведческой библиографии. Специфика библиотечного краеведения. Значение работы с краеведческой литературой. Цели краеведческой библиотечной деятельности.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сновны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направления в краеведческой библиотечной деятельности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Формирование фонда краеведческой литературы в библиотеке. Пропаганда литературы об экономике, природе, истории и культуре Кировской области. </w:t>
      </w:r>
      <w:r>
        <w:rPr>
          <w:rFonts w:ascii="Times New Roman" w:hAnsi="Times New Roman"/>
          <w:color w:val="000000"/>
          <w:sz w:val="28"/>
        </w:rPr>
        <w:t>Краеведческая библиотечная деятельность во взаимодействии с другими учреждениями, ведущими профессиональную краеведческую деятельность (архивами, музеями и др.), и участниками общественного краеведческого движения.</w:t>
      </w:r>
    </w:p>
    <w:p w14:paraId="0301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и проведение массовых мероприятий (краеведческих конференций, чтений и семинаров, выставок краеведческой литературы, встреч с краеведами и авторами книг и пр.).</w:t>
      </w:r>
    </w:p>
    <w:p w14:paraId="0401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и издание учебных, справочных, популярных краеведческих материалов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Историко-краеведческие исследования.</w:t>
      </w:r>
    </w:p>
    <w:p w14:paraId="0501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</w:p>
    <w:p w14:paraId="0601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Модуль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3</w:t>
      </w:r>
      <w:r>
        <w:rPr>
          <w:rFonts w:ascii="Times New Roman" w:hAnsi="Times New Roman"/>
          <w:b w:val="1"/>
          <w:i w:val="1"/>
          <w:sz w:val="28"/>
        </w:rPr>
        <w:t xml:space="preserve">.4. </w:t>
      </w:r>
      <w:r>
        <w:rPr>
          <w:rFonts w:ascii="Times New Roman" w:hAnsi="Times New Roman"/>
          <w:b w:val="1"/>
          <w:i w:val="1"/>
          <w:sz w:val="28"/>
        </w:rPr>
        <w:t>Экологическое просвещение: инновационные формы и методы деятельности библиотек</w:t>
      </w:r>
    </w:p>
    <w:p w14:paraId="07010000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Координация собственной деятельности с государственными и общественными организациями, работающими в области экологии. Законодательное обеспечение деятельности библиотек по охране окружающей среды.</w:t>
      </w:r>
    </w:p>
    <w:p w14:paraId="08010000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принципы деятельности библиотек в области экологического образования и просвещения населения.</w:t>
      </w:r>
      <w:bookmarkStart w:id="2" w:name="Методическое_обеспечение_экологической_д"/>
      <w:r>
        <w:rPr>
          <w:rFonts w:ascii="Times New Roman" w:hAnsi="Times New Roman"/>
          <w:sz w:val="28"/>
        </w:rPr>
        <w:t xml:space="preserve"> Методическое обеспечение экологической деятельности библиотек</w:t>
      </w:r>
      <w:bookmarkEnd w:id="2"/>
      <w:r>
        <w:rPr>
          <w:rFonts w:ascii="Times New Roman" w:hAnsi="Times New Roman"/>
          <w:sz w:val="28"/>
        </w:rPr>
        <w:t xml:space="preserve">. Создание системы информационной поддержки непрерывного экологического образования, просвещения и массового распространения экологических знаний. Создание базы данных экологической, радиационно-экологической тематики. </w:t>
      </w:r>
    </w:p>
    <w:p w14:paraId="09010000">
      <w:pPr>
        <w:spacing w:after="0" w:line="240" w:lineRule="auto"/>
        <w:ind w:firstLine="42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Информационно-библиографическое обеспечение экологических программ, направленных на природоохранительную деятельность. Разработка и проведение цикла бесед по проблемам экологии. Организация (участие) выставок экологически чистых производств. Формирование экологического сознания населения области.</w:t>
      </w:r>
    </w:p>
    <w:p w14:paraId="0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1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Модуль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3</w:t>
      </w:r>
      <w:r>
        <w:rPr>
          <w:rFonts w:ascii="Times New Roman" w:hAnsi="Times New Roman"/>
          <w:b w:val="1"/>
          <w:i w:val="1"/>
          <w:sz w:val="28"/>
        </w:rPr>
        <w:t xml:space="preserve">.5. </w:t>
      </w:r>
      <w:r>
        <w:rPr>
          <w:rFonts w:ascii="Times New Roman" w:hAnsi="Times New Roman"/>
          <w:b w:val="1"/>
          <w:i w:val="1"/>
          <w:sz w:val="28"/>
        </w:rPr>
        <w:t xml:space="preserve">Современные тенденции в выставочной и культурно-досуговой деятельности библиотек </w:t>
      </w:r>
    </w:p>
    <w:p w14:paraId="0C01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Современные формы проведения массовых мероприятий. Методический аспект организации культурно-досуговой деятельности в библиотеке. Библиотечные методики возрождения народных традиций. Объединения по интересам при библиотеке.</w:t>
      </w:r>
    </w:p>
    <w:p w14:paraId="0D01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Выставка в системе библиотечных коммуникаций</w:t>
      </w:r>
      <w:r>
        <w:rPr>
          <w:rFonts w:ascii="Times New Roman" w:hAnsi="Times New Roman"/>
          <w:sz w:val="28"/>
        </w:rPr>
        <w:t>. Выставка как часть рекламной компании по созданию имиджа и средство продвижения информационно-издательской продукции библиотеки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Выставки нового поколения. Развитие инновационных форм выставочной деятельности. Организация и оформление книжных выставок. Методика подготовки книжных выставок. Библиографическое сопровождение (обеспечение) выставки. Информационно-рекламное обеспечение выставки. Художественно-изобразительное оформление выставки. Алгоритм художественного конструирования. Композиционные методы. Логические и эмоциональные компоненты. </w:t>
      </w:r>
    </w:p>
    <w:p w14:paraId="0E01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созданию модели выставки совместно с другим партнером по социокультурной деятельности. Анализ выставочных экспозиций.</w:t>
      </w:r>
    </w:p>
    <w:p w14:paraId="0F01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001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Модуль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3</w:t>
      </w:r>
      <w:r>
        <w:rPr>
          <w:rFonts w:ascii="Times New Roman" w:hAnsi="Times New Roman"/>
          <w:b w:val="1"/>
          <w:i w:val="1"/>
          <w:sz w:val="28"/>
        </w:rPr>
        <w:t xml:space="preserve">.6. </w:t>
      </w:r>
      <w:r>
        <w:rPr>
          <w:rFonts w:ascii="Times New Roman" w:hAnsi="Times New Roman"/>
          <w:b w:val="1"/>
          <w:i w:val="1"/>
          <w:sz w:val="28"/>
        </w:rPr>
        <w:t>Актуальные аспекты библиотечного обслуживания подростков и молодежи</w:t>
      </w:r>
    </w:p>
    <w:p w14:paraId="11010000">
      <w:pPr>
        <w:spacing w:after="0" w:line="240" w:lineRule="auto"/>
        <w:ind w:firstLine="360"/>
        <w:jc w:val="both"/>
        <w:rPr>
          <w:rFonts w:ascii="Times New Roman" w:hAnsi="Times New Roman"/>
          <w:color w:val="191919"/>
          <w:sz w:val="28"/>
        </w:rPr>
      </w:pPr>
      <w:r>
        <w:rPr>
          <w:rFonts w:ascii="Times New Roman" w:hAnsi="Times New Roman"/>
          <w:sz w:val="28"/>
        </w:rPr>
        <w:t>Социализация личности подростков и молодежи в условиях современного общества. Библиотека для детей и юношества – пространство правовых знаний.</w:t>
      </w:r>
      <w:r>
        <w:rPr>
          <w:rFonts w:ascii="Times New Roman" w:hAnsi="Times New Roman"/>
          <w:sz w:val="28"/>
        </w:rPr>
        <w:t xml:space="preserve"> Библиотека как информационно – культурный центр детства.</w:t>
      </w:r>
      <w:r>
        <w:rPr>
          <w:rFonts w:ascii="Times New Roman" w:hAnsi="Times New Roman"/>
          <w:color w:val="191919"/>
          <w:sz w:val="28"/>
        </w:rPr>
        <w:t xml:space="preserve"> Особенности детей как пользователей. Особенности детей разного возраста и их библиотечного обслуживания.  Взрослые читатели детской библиотеки. </w:t>
      </w:r>
      <w:r>
        <w:rPr>
          <w:rFonts w:ascii="Times New Roman" w:hAnsi="Times New Roman"/>
          <w:color w:val="191919"/>
          <w:sz w:val="28"/>
        </w:rPr>
        <w:t xml:space="preserve">Организация работы детских библиотек </w:t>
      </w:r>
      <w:r>
        <w:rPr>
          <w:rFonts w:ascii="Times New Roman" w:hAnsi="Times New Roman"/>
          <w:color w:val="191919"/>
          <w:sz w:val="28"/>
        </w:rPr>
        <w:t>по продвижению чтения</w:t>
      </w:r>
      <w:r>
        <w:rPr>
          <w:rFonts w:ascii="Times New Roman" w:hAnsi="Times New Roman"/>
          <w:color w:val="191919"/>
          <w:sz w:val="28"/>
        </w:rPr>
        <w:t xml:space="preserve"> </w:t>
      </w:r>
      <w:r>
        <w:rPr>
          <w:rFonts w:ascii="Times New Roman" w:hAnsi="Times New Roman"/>
          <w:color w:val="191919"/>
          <w:sz w:val="28"/>
        </w:rPr>
        <w:t>во вне</w:t>
      </w:r>
      <w:r>
        <w:rPr>
          <w:rFonts w:ascii="Times New Roman" w:hAnsi="Times New Roman"/>
          <w:color w:val="191919"/>
          <w:sz w:val="28"/>
        </w:rPr>
        <w:t xml:space="preserve"> </w:t>
      </w:r>
      <w:r>
        <w:rPr>
          <w:rFonts w:ascii="Times New Roman" w:hAnsi="Times New Roman"/>
          <w:color w:val="191919"/>
          <w:sz w:val="28"/>
        </w:rPr>
        <w:t xml:space="preserve">библиотечном </w:t>
      </w:r>
      <w:r>
        <w:rPr>
          <w:rFonts w:ascii="Times New Roman" w:hAnsi="Times New Roman"/>
          <w:color w:val="191919"/>
          <w:sz w:val="28"/>
        </w:rPr>
        <w:t xml:space="preserve"> </w:t>
      </w:r>
      <w:r>
        <w:rPr>
          <w:rFonts w:ascii="Times New Roman" w:hAnsi="Times New Roman"/>
          <w:color w:val="191919"/>
          <w:sz w:val="28"/>
        </w:rPr>
        <w:t xml:space="preserve">пространстве, </w:t>
      </w:r>
      <w:r>
        <w:rPr>
          <w:rFonts w:ascii="Times New Roman" w:hAnsi="Times New Roman"/>
          <w:b w:val="1"/>
          <w:color w:val="191919"/>
          <w:sz w:val="28"/>
        </w:rPr>
        <w:t xml:space="preserve"> </w:t>
      </w:r>
      <w:r>
        <w:rPr>
          <w:rFonts w:ascii="Times New Roman" w:hAnsi="Times New Roman"/>
          <w:color w:val="191919"/>
          <w:sz w:val="28"/>
        </w:rPr>
        <w:t>в пространстве библиотеки,  в виртуальном пространстве.</w:t>
      </w:r>
    </w:p>
    <w:p w14:paraId="12010000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Информационные потребности современной молодежи. Особенности современного литературного процесса. </w:t>
      </w:r>
    </w:p>
    <w:p w14:paraId="13010000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библиотеки по формированию чувства гражданственности и патриотизма у современных подростков и юношества. Духовно-нравственное воспитание детей и юношества в условиях библиотеки.</w:t>
      </w:r>
    </w:p>
    <w:p w14:paraId="14010000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библиотеки по формированию этнической толерантности в молодежной среде: т</w:t>
      </w:r>
      <w:r>
        <w:rPr>
          <w:rFonts w:ascii="Times New Roman" w:hAnsi="Times New Roman"/>
          <w:sz w:val="28"/>
        </w:rPr>
        <w:t>олерантность как образ жизни. Прекрасное рядом: эстетическое воспитание молодежи в библиотеке.</w:t>
      </w:r>
      <w:r>
        <w:rPr>
          <w:rFonts w:ascii="Times New Roman" w:hAnsi="Times New Roman"/>
          <w:sz w:val="28"/>
        </w:rPr>
        <w:t xml:space="preserve"> </w:t>
      </w:r>
    </w:p>
    <w:p w14:paraId="1501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Инновационные подходы в теории и практике библиотечной работы с детьми и юношеством.</w:t>
      </w:r>
    </w:p>
    <w:p w14:paraId="1601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Профориентационная деятельность библиотеки. Методики первичного профориентационного тестирования.</w:t>
      </w:r>
    </w:p>
    <w:p w14:paraId="17010000">
      <w:pPr>
        <w:spacing w:after="0" w:line="240" w:lineRule="auto"/>
        <w:ind w:firstLine="708"/>
        <w:jc w:val="both"/>
        <w:rPr>
          <w:rFonts w:ascii="Times New Roman" w:hAnsi="Times New Roman"/>
          <w:i w:val="1"/>
          <w:color w:val="FF0000"/>
          <w:sz w:val="28"/>
          <w:u w:val="single"/>
        </w:rPr>
      </w:pPr>
    </w:p>
    <w:p w14:paraId="1801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Модуль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3</w:t>
      </w:r>
      <w:r>
        <w:rPr>
          <w:rFonts w:ascii="Times New Roman" w:hAnsi="Times New Roman"/>
          <w:b w:val="1"/>
          <w:i w:val="1"/>
          <w:sz w:val="28"/>
        </w:rPr>
        <w:t xml:space="preserve">.7. </w:t>
      </w:r>
      <w:r>
        <w:rPr>
          <w:rFonts w:ascii="Times New Roman" w:hAnsi="Times New Roman"/>
          <w:b w:val="1"/>
          <w:i w:val="1"/>
          <w:sz w:val="28"/>
        </w:rPr>
        <w:t xml:space="preserve">Актуальные формы библиотечного обслуживания лиц с ограниченными возможностями </w:t>
      </w:r>
    </w:p>
    <w:p w14:paraId="1901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Библиотечное обслуживание лиц с ограниченными возможностями на территории Российской Федерации - социально значимый видом деятельности.</w:t>
      </w:r>
    </w:p>
    <w:p w14:paraId="1A01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Архитектурная доступность библиотек. Формы и методы работы специалиста с тактильной книгой. Рельефно-точечный шрифт; плоскопечатный, в том числе укрупненный, шрифт; «говорящие» книги на кассетах и других носителях;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рельефно-графические пособия. Дефектология, специальная педагогика и психология, приемы реабилитационной и информационной работы с читателями. Использование методов библиотерапии. Адаптация лиц с ограниченными возможностями через творчество. </w:t>
      </w:r>
    </w:p>
    <w:p w14:paraId="1B010000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Формы и методы библиотечного обслуживания лиц с ограниченными возможностями. Современные формы и методы организации и проведения массовых мероприятий с участием лиц с ограниченными возможностями. </w:t>
      </w:r>
    </w:p>
    <w:p w14:paraId="1C010000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Инновационные подходы в оказании информационной помощи семье, воспитывающей ребёнка Тактильная книга для детей.</w:t>
      </w:r>
    </w:p>
    <w:p w14:paraId="1D010000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информационных ресурсов в библиотеках для слепых. Создание каталогов и картотек в специальных библиотеках. Специализированные периодические издания. Издания специальных форматов и их использование в библиотечном обслуживании лиц с ограниченными возможностями. Методы изучения читательских интересов и информационных запросов. Организация системы обслуживания лиц с ограниченными возможностями в массовой библиотеке. </w:t>
      </w:r>
    </w:p>
    <w:p w14:paraId="1E01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Модуль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3</w:t>
      </w:r>
      <w:r>
        <w:rPr>
          <w:rFonts w:ascii="Times New Roman" w:hAnsi="Times New Roman"/>
          <w:b w:val="1"/>
          <w:i w:val="1"/>
          <w:sz w:val="28"/>
        </w:rPr>
        <w:t xml:space="preserve">.8. </w:t>
      </w:r>
      <w:r>
        <w:rPr>
          <w:rFonts w:ascii="Times New Roman" w:hAnsi="Times New Roman"/>
          <w:b w:val="1"/>
          <w:i w:val="1"/>
          <w:sz w:val="28"/>
        </w:rPr>
        <w:t>Современные формы и методы в и</w:t>
      </w:r>
      <w:r>
        <w:rPr>
          <w:rFonts w:ascii="Times New Roman" w:hAnsi="Times New Roman"/>
          <w:b w:val="1"/>
          <w:i w:val="1"/>
          <w:sz w:val="28"/>
        </w:rPr>
        <w:t>нформационно-издательской деятельности библиотек</w:t>
      </w:r>
    </w:p>
    <w:p w14:paraId="1F01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Характеристика издательской деятельности библиотеки. Цели издательской деятельности. Формирование информационно-коммуникационного пространства библиотеки. Организация диалога библиотеки с населением. Создание положительного образа библиотеки у населения. Содействие продвижению книги и чтения. Реклама фонда библиотеки. Воспитание культуры чтения. Сохранение историко-культурного наследия, в том числе краеведческого, этнокультурного. Регламентация издательской деятельности. </w:t>
      </w:r>
    </w:p>
    <w:p w14:paraId="2001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 как носитель и источник информации, феномен материальной и духовной культуры. Функции, свойства и признаки, типология документов. Книга и книжное дело в системе документально-информационных коммуникаций, типология книги, система производства и распространения книги. Периодическая печать, ее типология. Патентная и нормативно-техническая документация. </w:t>
      </w:r>
    </w:p>
    <w:p w14:paraId="2101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Современные информационно-издательские системы. Технологии редакционно-издательского процесса. Редакторская подготовка изданий. Стандарты в книжном деле. Современные нормы библиографического описания документа.</w:t>
      </w:r>
    </w:p>
    <w:p w14:paraId="2201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Культура издания. Художественно-техническое оформление печатной продукции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Программные средства обработки информации. Авторское право. Требования к оформлению изданий. Элементы издательского оформления. Правила оформления материалов для публикации. Техническая база (средства тиражирования документов).</w:t>
      </w:r>
    </w:p>
    <w:p w14:paraId="23010000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Проблемы периодизации истории отечественной и зарубежной книги. Современное отечественное и зарубежное книгоиздательское дело. Книгоиздательская деятельность библиотек Кировской области: обзор и анализ. Опыт рекламно-издательской деятельности библиотек Кировской области. Международное сотрудничество в области книжного дела.</w:t>
      </w:r>
    </w:p>
    <w:p w14:paraId="24010000">
      <w:pPr>
        <w:spacing w:after="0" w:line="240" w:lineRule="auto"/>
        <w:ind/>
        <w:jc w:val="both"/>
        <w:rPr>
          <w:rFonts w:ascii="Times New Roman" w:hAnsi="Times New Roman"/>
          <w:sz w:val="28"/>
          <w:u w:val="single"/>
        </w:rPr>
      </w:pPr>
    </w:p>
    <w:p w14:paraId="25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Результаты обучения (усовершенствованные компетенции), необходимые для выполне</w:t>
      </w:r>
      <w:r>
        <w:rPr>
          <w:rFonts w:ascii="Times New Roman" w:hAnsi="Times New Roman"/>
          <w:b w:val="1"/>
          <w:sz w:val="28"/>
        </w:rPr>
        <w:t xml:space="preserve">ния обобщенной трудовой </w:t>
      </w:r>
      <w:r>
        <w:rPr>
          <w:rFonts w:ascii="Times New Roman" w:hAnsi="Times New Roman"/>
          <w:b w:val="1"/>
          <w:sz w:val="28"/>
        </w:rPr>
        <w:t xml:space="preserve">функции по </w:t>
      </w:r>
      <w:r>
        <w:rPr>
          <w:rFonts w:ascii="Times New Roman" w:hAnsi="Times New Roman"/>
          <w:b w:val="1"/>
          <w:sz w:val="28"/>
        </w:rPr>
        <w:t>управлени</w:t>
      </w:r>
      <w:r>
        <w:rPr>
          <w:rFonts w:ascii="Times New Roman" w:hAnsi="Times New Roman"/>
          <w:b w:val="1"/>
          <w:sz w:val="28"/>
        </w:rPr>
        <w:t>ю</w:t>
      </w:r>
      <w:r>
        <w:rPr>
          <w:rFonts w:ascii="Times New Roman" w:hAnsi="Times New Roman"/>
          <w:b w:val="1"/>
          <w:sz w:val="28"/>
        </w:rPr>
        <w:t xml:space="preserve">  организацией и ее развитием</w:t>
      </w:r>
    </w:p>
    <w:tbl>
      <w:tblPr>
        <w:tblStyle w:val="Style_4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77"/>
        <w:gridCol w:w="5719"/>
        <w:gridCol w:w="2887"/>
      </w:tblGrid>
      <w:t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Результаты обучения (компетенции)</w:t>
            </w:r>
          </w:p>
        </w:tc>
        <w:tc>
          <w:tcPr>
            <w:tcW w:type="dxa" w:w="5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 и знания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Учебные модули программы</w:t>
            </w:r>
          </w:p>
        </w:tc>
      </w:tr>
      <w:t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 1.2, </w:t>
            </w:r>
            <w:r>
              <w:rPr>
                <w:rFonts w:ascii="Times New Roman" w:hAnsi="Times New Roman"/>
                <w:sz w:val="24"/>
              </w:rPr>
              <w:t>ПК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2.5,</w:t>
            </w:r>
            <w:r>
              <w:rPr>
                <w:rFonts w:ascii="Times New Roman" w:hAnsi="Times New Roman"/>
                <w:sz w:val="24"/>
              </w:rPr>
              <w:t xml:space="preserve"> ПК 2.7,</w:t>
            </w:r>
          </w:p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УК-2,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ОПК-5</w:t>
            </w:r>
          </w:p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знание законодательных и иных нормативно-правовых актов, регулирующих библиотечную деятельность, основ трудового и гражданского права, стандартов библиографического описания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умение использовать нормативную документацию по ведению профессиональной деятельности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widowControl w:val="0"/>
              <w:spacing w:after="0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</w:t>
            </w:r>
            <w:r>
              <w:rPr>
                <w:rFonts w:ascii="Times New Roman" w:hAnsi="Times New Roman"/>
                <w:b w:val="1"/>
                <w:sz w:val="24"/>
              </w:rPr>
              <w:t>одуль 1.</w:t>
            </w:r>
          </w:p>
          <w:p w14:paraId="30010000">
            <w:pPr>
              <w:pStyle w:val="Style_5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Нормативно-правовые аспекты деятельности учреждений культуры</w:t>
            </w:r>
          </w:p>
        </w:tc>
      </w:tr>
      <w:t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 1.1, </w:t>
            </w:r>
            <w:r>
              <w:rPr>
                <w:rFonts w:ascii="Times New Roman" w:hAnsi="Times New Roman"/>
                <w:sz w:val="24"/>
              </w:rPr>
              <w:t xml:space="preserve">ПК 3.1, </w:t>
            </w:r>
            <w:r>
              <w:rPr>
                <w:rFonts w:ascii="Times New Roman" w:hAnsi="Times New Roman"/>
                <w:sz w:val="24"/>
              </w:rPr>
              <w:t>ПК 3.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 ПК 4.1, ПК 4.2(/ПК 4.1)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 4.1, </w:t>
            </w:r>
            <w:r>
              <w:rPr>
                <w:rFonts w:ascii="Times New Roman" w:hAnsi="Times New Roman"/>
                <w:sz w:val="24"/>
              </w:rPr>
              <w:t>ОПК-1</w:t>
            </w:r>
          </w:p>
        </w:tc>
        <w:tc>
          <w:tcPr>
            <w:tcW w:type="dxa" w:w="5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знание основ </w:t>
            </w:r>
            <w:r>
              <w:rPr>
                <w:rFonts w:ascii="Times New Roman" w:hAnsi="Times New Roman"/>
                <w:sz w:val="24"/>
              </w:rPr>
              <w:t>библиотековедения, документоведения, библиотечного фондоведения</w:t>
            </w:r>
            <w:r>
              <w:rPr>
                <w:rFonts w:ascii="Times New Roman" w:hAnsi="Times New Roman"/>
                <w:sz w:val="24"/>
              </w:rPr>
              <w:t>, методических документов по ведению профессиональной деятельности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умение ориентироваться в каталогах и картотеках</w:t>
            </w:r>
            <w:r>
              <w:rPr>
                <w:rFonts w:ascii="Times New Roman" w:hAnsi="Times New Roman"/>
                <w:sz w:val="24"/>
              </w:rPr>
              <w:t>, пользоваться вычислительной и иной вспомогательной техникой, средствами связи и коммуникаций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widowControl w:val="0"/>
              <w:spacing w:after="0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1.</w:t>
            </w:r>
          </w:p>
          <w:p w14:paraId="3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Актуальные вопросы организации библиотечной деятельности</w:t>
            </w:r>
          </w:p>
        </w:tc>
      </w:tr>
      <w:t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 5,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ПК 1.5, ПК 2.1, </w:t>
            </w:r>
            <w:r>
              <w:rPr>
                <w:rFonts w:ascii="Times New Roman" w:hAnsi="Times New Roman"/>
                <w:sz w:val="24"/>
              </w:rPr>
              <w:t>ПК</w:t>
            </w:r>
            <w:r>
              <w:rPr>
                <w:rFonts w:ascii="Times New Roman" w:hAnsi="Times New Roman"/>
                <w:sz w:val="24"/>
              </w:rPr>
              <w:t> 2.2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ПК 3.5,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ОПК-3</w:t>
            </w:r>
            <w:r>
              <w:rPr>
                <w:rFonts w:ascii="Times New Roman" w:hAnsi="Times New Roman"/>
                <w:sz w:val="24"/>
              </w:rPr>
              <w:t>, ОПК-4</w:t>
            </w:r>
          </w:p>
        </w:tc>
        <w:tc>
          <w:tcPr>
            <w:tcW w:type="dxa" w:w="5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разрабатывать и следить за реализацией планов профессиональной деятельности, составлять стратегические планы деятельности</w:t>
            </w:r>
            <w:r>
              <w:rPr>
                <w:rFonts w:ascii="Times New Roman" w:hAnsi="Times New Roman"/>
                <w:sz w:val="24"/>
              </w:rPr>
              <w:t>, разрабатывать и реализовывать культурно-просветитель</w:t>
            </w:r>
            <w:r>
              <w:rPr>
                <w:rFonts w:ascii="Times New Roman" w:hAnsi="Times New Roman"/>
                <w:sz w:val="24"/>
              </w:rPr>
              <w:t>ские</w:t>
            </w:r>
            <w:r>
              <w:rPr>
                <w:rFonts w:ascii="Times New Roman" w:hAnsi="Times New Roman"/>
                <w:sz w:val="24"/>
              </w:rPr>
              <w:t xml:space="preserve"> и интеллектуально-досуговые мероприятия,</w:t>
            </w:r>
            <w:r>
              <w:rPr>
                <w:rFonts w:ascii="Times New Roman" w:hAnsi="Times New Roman"/>
                <w:sz w:val="24"/>
              </w:rPr>
              <w:t xml:space="preserve"> разрабатывать регламентирующие и нормативные документы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рамках проектной деятельности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знание методик представления информации</w:t>
            </w:r>
            <w:r>
              <w:rPr>
                <w:rFonts w:ascii="Times New Roman" w:hAnsi="Times New Roman"/>
                <w:sz w:val="24"/>
              </w:rPr>
              <w:t>, теории и методики организации публичных мероприятий в</w:t>
            </w:r>
          </w:p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библиотеках, </w:t>
            </w:r>
            <w:r>
              <w:rPr>
                <w:rFonts w:ascii="Times New Roman" w:hAnsi="Times New Roman"/>
                <w:sz w:val="24"/>
              </w:rPr>
              <w:t>методики проектной деятельности в сфере культуры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библиотечного дела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widowControl w:val="0"/>
              <w:spacing w:after="0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1.</w:t>
            </w:r>
          </w:p>
          <w:p w14:paraId="3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Инновационная деятельность библиотек</w:t>
            </w:r>
          </w:p>
        </w:tc>
      </w:tr>
      <w:t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 6, ОК 7, ПК 2.6, ПК 3.1, ПК 3.2,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УК-3, УК-4</w:t>
            </w:r>
          </w:p>
        </w:tc>
        <w:tc>
          <w:tcPr>
            <w:tcW w:type="dxa" w:w="5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знание </w:t>
            </w:r>
            <w:r>
              <w:rPr>
                <w:rFonts w:ascii="Times New Roman" w:hAnsi="Times New Roman"/>
                <w:sz w:val="24"/>
              </w:rPr>
              <w:t>прикладной психологии, возрастной педагогики и социологии чтения, социальной коммуникативистики, форм работы с различными категориями пользователей: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детьми, юношеством, лицами с ограниченными физическими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возможностями;  </w:t>
            </w:r>
            <w:r>
              <w:rPr>
                <w:rFonts w:ascii="Times New Roman" w:hAnsi="Times New Roman"/>
                <w:sz w:val="24"/>
              </w:rPr>
              <w:t>этики делового общения</w:t>
            </w:r>
            <w:r>
              <w:rPr>
                <w:rFonts w:ascii="Times New Roman" w:hAnsi="Times New Roman"/>
                <w:sz w:val="24"/>
              </w:rPr>
              <w:t xml:space="preserve"> и ведения переговоров</w:t>
            </w:r>
            <w:r>
              <w:rPr>
                <w:rFonts w:ascii="Times New Roman" w:hAnsi="Times New Roman"/>
                <w:sz w:val="24"/>
              </w:rPr>
              <w:t>, основ конфликтологии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формировать психологический климат в коллективе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widowControl w:val="0"/>
              <w:spacing w:after="0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1.</w:t>
            </w:r>
          </w:p>
          <w:p w14:paraId="4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Социально-психологические основы библиотечной работы</w:t>
            </w:r>
          </w:p>
        </w:tc>
      </w:tr>
      <w:t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 5, ПК 4.5,</w:t>
            </w:r>
          </w:p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УК-2, </w:t>
            </w:r>
            <w:r>
              <w:rPr>
                <w:rFonts w:ascii="Times New Roman" w:hAnsi="Times New Roman"/>
                <w:sz w:val="24"/>
              </w:rPr>
              <w:t>ОПК-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 ОПК-5</w:t>
            </w:r>
          </w:p>
        </w:tc>
        <w:tc>
          <w:tcPr>
            <w:tcW w:type="dxa" w:w="5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законодательства РФ в сфере защиты информации;</w:t>
            </w:r>
          </w:p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о </w:t>
            </w:r>
            <w:r>
              <w:rPr>
                <w:rFonts w:ascii="Times New Roman" w:hAnsi="Times New Roman"/>
                <w:sz w:val="24"/>
              </w:rPr>
              <w:t>способ</w:t>
            </w:r>
            <w:r>
              <w:rPr>
                <w:rFonts w:ascii="Times New Roman" w:hAnsi="Times New Roman"/>
                <w:sz w:val="24"/>
              </w:rPr>
              <w:t>ах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 xml:space="preserve"> методах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защиты </w:t>
            </w:r>
            <w:r>
              <w:rPr>
                <w:rFonts w:ascii="Times New Roman" w:hAnsi="Times New Roman"/>
                <w:sz w:val="24"/>
              </w:rPr>
              <w:t>информации в сети Интернет;</w:t>
            </w:r>
          </w:p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применять методы защиты информации в сети Интернет.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widowControl w:val="0"/>
              <w:spacing w:after="0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1.</w:t>
            </w:r>
          </w:p>
          <w:p w14:paraId="4A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5. </w:t>
            </w:r>
            <w:r>
              <w:rPr>
                <w:rFonts w:ascii="Times New Roman" w:hAnsi="Times New Roman"/>
                <w:sz w:val="24"/>
              </w:rPr>
              <w:t>Защита информации. Информационная безопасность.</w:t>
            </w:r>
          </w:p>
        </w:tc>
      </w:tr>
      <w:t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 8, ОК 9,  </w:t>
            </w:r>
            <w:r>
              <w:rPr>
                <w:rFonts w:ascii="Times New Roman" w:hAnsi="Times New Roman"/>
                <w:sz w:val="24"/>
              </w:rPr>
              <w:t>ПК 1.5, ПК 2.1-ПК 2.7</w:t>
            </w:r>
          </w:p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УК-2, </w:t>
            </w:r>
            <w:r>
              <w:rPr>
                <w:rFonts w:ascii="Times New Roman" w:hAnsi="Times New Roman"/>
                <w:sz w:val="24"/>
              </w:rPr>
              <w:t>ОПК-1,</w:t>
            </w:r>
            <w:r>
              <w:rPr>
                <w:rFonts w:ascii="Times New Roman" w:hAnsi="Times New Roman"/>
                <w:sz w:val="24"/>
              </w:rPr>
              <w:t xml:space="preserve"> ОПК-4, ОПК-5</w:t>
            </w:r>
          </w:p>
        </w:tc>
        <w:tc>
          <w:tcPr>
            <w:tcW w:type="dxa" w:w="5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знание современных подходов, методов, технологии и выявления нужд и профессиональных дефицитов работников, знание основ маркетинга, форм и методов ведения рекламных кампаний учреждения культуры, профессиональной подготовки и профессионального развития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 ставить задачи и распределять задания между подчиненными, принимать управленческие решения в условиях различных мнений, формировать трудовую мотивацию, инициативу и активность работников, умение выстраивать конструктивные отношения с социальными партнёрами и местным сообществом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2.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Управленческая и деловая культура руководителя библиотеки</w:t>
            </w:r>
          </w:p>
        </w:tc>
      </w:tr>
    </w:tbl>
    <w:p w14:paraId="50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br w:type="page"/>
      </w:r>
      <w:r>
        <w:rPr>
          <w:rFonts w:ascii="Times New Roman" w:hAnsi="Times New Roman"/>
          <w:b w:val="1"/>
          <w:sz w:val="28"/>
        </w:rPr>
        <w:t>Результаты обучения (усовершенствованные компетенции), необходимые для выполнения обобщенн</w:t>
      </w:r>
      <w:r>
        <w:rPr>
          <w:rFonts w:ascii="Times New Roman" w:hAnsi="Times New Roman"/>
          <w:b w:val="1"/>
          <w:sz w:val="28"/>
        </w:rPr>
        <w:t>ых</w:t>
      </w:r>
      <w:r>
        <w:rPr>
          <w:rFonts w:ascii="Times New Roman" w:hAnsi="Times New Roman"/>
          <w:b w:val="1"/>
          <w:sz w:val="28"/>
        </w:rPr>
        <w:t xml:space="preserve"> трудов</w:t>
      </w:r>
      <w:r>
        <w:rPr>
          <w:rFonts w:ascii="Times New Roman" w:hAnsi="Times New Roman"/>
          <w:b w:val="1"/>
          <w:sz w:val="28"/>
        </w:rPr>
        <w:t>ых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функции</w:t>
      </w:r>
      <w:r>
        <w:rPr>
          <w:rFonts w:ascii="Times New Roman" w:hAnsi="Times New Roman"/>
          <w:b w:val="1"/>
          <w:sz w:val="28"/>
        </w:rPr>
        <w:t xml:space="preserve"> специалиста в области библиотечно-информационной деятельности</w:t>
      </w:r>
    </w:p>
    <w:tbl>
      <w:tblPr>
        <w:tblStyle w:val="Style_4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77"/>
        <w:gridCol w:w="5719"/>
        <w:gridCol w:w="2887"/>
      </w:tblGrid>
      <w:t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Результаты обучения (компетенции)</w:t>
            </w:r>
          </w:p>
        </w:tc>
        <w:tc>
          <w:tcPr>
            <w:tcW w:type="dxa" w:w="5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 и знания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Учебные модули программы</w:t>
            </w:r>
          </w:p>
        </w:tc>
      </w:tr>
      <w:t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 1.2, ПК 2.5, ПК 2.7,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УК-2, </w:t>
            </w:r>
          </w:p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ОПК-5</w:t>
            </w:r>
          </w:p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pStyle w:val="Style_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знание законодательных и иных нормативно-правовых актов, регулирующих библиотечную деятельность, основ трудового и гражданского права, стандартов библиографического описания;</w:t>
            </w:r>
          </w:p>
          <w:p w14:paraId="5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использовать нормативную документацию по ведению профессиональной деятельности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widowControl w:val="0"/>
              <w:spacing w:after="0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1.</w:t>
            </w:r>
          </w:p>
          <w:p w14:paraId="5B010000">
            <w:pPr>
              <w:pStyle w:val="Style_5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Нормативно-правовые аспекты деятельности учреждений культуры</w:t>
            </w:r>
          </w:p>
        </w:tc>
      </w:tr>
      <w:t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 1.1, ПК 3.1, ПК 3.3, ПК 4.1, ПК 4.2(/ПК 4.1)</w:t>
            </w:r>
          </w:p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 4.1, ОПК-1</w:t>
            </w:r>
          </w:p>
        </w:tc>
        <w:tc>
          <w:tcPr>
            <w:tcW w:type="dxa" w:w="5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знание основ библиотековедения, документоведения, библиотечного фондоведения, методических документов по ведению профессиональной деятельности;</w:t>
            </w:r>
          </w:p>
          <w:p w14:paraId="5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ориентироваться в каталогах и картотеках, пользоваться вычислительной и иной вспомогательной техникой, средствами связи и коммуникаций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widowControl w:val="0"/>
              <w:spacing w:after="0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1.</w:t>
            </w:r>
          </w:p>
          <w:p w14:paraId="6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Актуальные вопросы организации библиотечной деятельности</w:t>
            </w:r>
          </w:p>
        </w:tc>
      </w:tr>
      <w:t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 5, ПК 1.5, ПК 2.1, ПК 2.2, ПК 3.5,</w:t>
            </w:r>
          </w:p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ОПК-3, ОПК-4</w:t>
            </w:r>
          </w:p>
        </w:tc>
        <w:tc>
          <w:tcPr>
            <w:tcW w:type="dxa" w:w="5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разрабатывать и следить за реализацией планов профессиональной деятельности, составлять стратегические планы деятельности, разрабатывать и реализовывать культурно-просветительские и интеллектуально-досуговые мероприятия, разрабатывать регламентирующие и нормативные документы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рамках проектной деятельности;</w:t>
            </w:r>
          </w:p>
          <w:p w14:paraId="6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знание методик представления информации, теории и методики организации публичных мероприятий в</w:t>
            </w:r>
          </w:p>
          <w:p w14:paraId="6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библиотеках, методики проектной деятельности в сфере культуры и библиотечного дела</w:t>
            </w:r>
          </w:p>
          <w:p w14:paraId="6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widowControl w:val="0"/>
              <w:spacing w:after="0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1.</w:t>
            </w:r>
          </w:p>
          <w:p w14:paraId="6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Инновационная деятельность библиотек</w:t>
            </w:r>
          </w:p>
        </w:tc>
      </w:tr>
      <w:t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 6, ОК 7, ПК 2.6, ПК 3.1, ПК 3.2,</w:t>
            </w:r>
          </w:p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УК-3, УК-4</w:t>
            </w:r>
          </w:p>
        </w:tc>
        <w:tc>
          <w:tcPr>
            <w:tcW w:type="dxa" w:w="5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знание прикладной психологии, возрастной педагогики и социологии чтения, социальной коммуникативистики, форм работы с различными категориями пользователей: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детьми, юношеством, лицами с ограниченными физическими возможностями;  этики делового общения и ведения переговоров, основ конфликтологии;</w:t>
            </w:r>
          </w:p>
          <w:p w14:paraId="6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формировать психологический климат в коллективе</w:t>
            </w:r>
          </w:p>
          <w:p w14:paraId="6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widowControl w:val="0"/>
              <w:spacing w:after="0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1.</w:t>
            </w:r>
          </w:p>
          <w:p w14:paraId="7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Социально-психологические основы библиотечной работы</w:t>
            </w:r>
          </w:p>
        </w:tc>
      </w:tr>
      <w:t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 5, ПК 4.5,</w:t>
            </w:r>
          </w:p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УК-2, ОПК-3, ОПК-5</w:t>
            </w:r>
          </w:p>
        </w:tc>
        <w:tc>
          <w:tcPr>
            <w:tcW w:type="dxa" w:w="5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законодательства РФ в сфере защиты информации; </w:t>
            </w:r>
          </w:p>
          <w:p w14:paraId="7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о способах и методах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защиты информации в сети Интернет;</w:t>
            </w:r>
          </w:p>
          <w:p w14:paraId="7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применять методы защиты информации в сети Интернет.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widowControl w:val="0"/>
              <w:spacing w:after="0"/>
              <w:ind w:right="-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1.</w:t>
            </w:r>
          </w:p>
          <w:p w14:paraId="77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5. </w:t>
            </w:r>
            <w:r>
              <w:rPr>
                <w:rFonts w:ascii="Times New Roman" w:hAnsi="Times New Roman"/>
                <w:sz w:val="24"/>
              </w:rPr>
              <w:t>Защита информации. Информационная безопасность.</w:t>
            </w:r>
          </w:p>
        </w:tc>
      </w:tr>
      <w:t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 5,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ОК 8, </w:t>
            </w:r>
            <w:r>
              <w:rPr>
                <w:rFonts w:ascii="Times New Roman" w:hAnsi="Times New Roman"/>
                <w:sz w:val="24"/>
              </w:rPr>
              <w:t xml:space="preserve">ОК 9, </w:t>
            </w:r>
            <w:r>
              <w:rPr>
                <w:rFonts w:ascii="Times New Roman" w:hAnsi="Times New Roman"/>
                <w:sz w:val="24"/>
              </w:rPr>
              <w:t>ПК 3.1- ПК 3.4,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УК-5, ОПК-3, ОПК-4</w:t>
            </w:r>
          </w:p>
        </w:tc>
        <w:tc>
          <w:tcPr>
            <w:tcW w:type="dxa" w:w="5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знание современных тенденций развития гуманитарных, точных и естественных наук, современного литературного процесса,</w:t>
            </w:r>
          </w:p>
          <w:p w14:paraId="7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краеведения,  стандартов библиографического описания, информационного менеджмента, технологии библиотечных производственных процессов;</w:t>
            </w:r>
          </w:p>
          <w:p w14:paraId="7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умение использовать программно-технические средства при ведении профессиональной деятельности, </w:t>
            </w:r>
          </w:p>
          <w:p w14:paraId="7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 каталоги, готовить аналитические материалы по профилю деятельности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Модуль 3. </w:t>
            </w:r>
            <w:r>
              <w:rPr>
                <w:rFonts w:ascii="Times New Roman" w:hAnsi="Times New Roman"/>
                <w:sz w:val="24"/>
              </w:rPr>
              <w:t>Совершенствование профессиональной деятельности библиотекаря</w:t>
            </w:r>
          </w:p>
        </w:tc>
      </w:tr>
    </w:tbl>
    <w:p w14:paraId="7F01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80010000">
      <w:pPr>
        <w:pStyle w:val="Style_2"/>
        <w:spacing w:line="276" w:lineRule="auto"/>
        <w:ind w:firstLine="360"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 xml:space="preserve"> Форма итоговой аттестации</w:t>
      </w:r>
    </w:p>
    <w:p w14:paraId="81010000">
      <w:pPr>
        <w:pStyle w:val="Style_5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 аттестация по дополнительной профессиональной программе повышения квалификации «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овременные технологии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организации библиотечной деятельности</w:t>
      </w:r>
      <w:r>
        <w:rPr>
          <w:rFonts w:ascii="Times New Roman" w:hAnsi="Times New Roman"/>
          <w:sz w:val="28"/>
        </w:rPr>
        <w:t xml:space="preserve">» проводится в форме </w:t>
      </w:r>
      <w:r>
        <w:rPr>
          <w:rFonts w:ascii="Times New Roman" w:hAnsi="Times New Roman"/>
          <w:sz w:val="28"/>
        </w:rPr>
        <w:t xml:space="preserve">зачета или защиты проекта </w:t>
      </w:r>
      <w:r>
        <w:rPr>
          <w:rFonts w:ascii="Times New Roman" w:hAnsi="Times New Roman"/>
          <w:sz w:val="28"/>
        </w:rPr>
        <w:t>культурно-просветительск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ли</w:t>
      </w:r>
      <w:r>
        <w:rPr>
          <w:rFonts w:ascii="Times New Roman" w:hAnsi="Times New Roman"/>
          <w:sz w:val="28"/>
        </w:rPr>
        <w:t xml:space="preserve"> интеллектуально-досугов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мероприятия</w:t>
      </w:r>
      <w:r>
        <w:rPr>
          <w:rFonts w:ascii="Times New Roman" w:hAnsi="Times New Roman"/>
          <w:sz w:val="28"/>
        </w:rPr>
        <w:t>.</w:t>
      </w:r>
    </w:p>
    <w:p w14:paraId="82010000">
      <w:pPr>
        <w:widowControl w:val="0"/>
        <w:spacing w:after="0" w:before="240"/>
        <w:ind w:firstLine="426" w:right="-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11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Зачет</w:t>
      </w:r>
    </w:p>
    <w:p w14:paraId="83010000">
      <w:pPr>
        <w:widowControl w:val="0"/>
        <w:spacing w:after="0" w:before="240"/>
        <w:ind w:firstLine="426" w:right="-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11.1.1 </w:t>
      </w:r>
      <w:r>
        <w:rPr>
          <w:rFonts w:ascii="Times New Roman" w:hAnsi="Times New Roman"/>
          <w:b w:val="1"/>
          <w:sz w:val="28"/>
        </w:rPr>
        <w:t>Оценочные материалы</w:t>
      </w:r>
    </w:p>
    <w:p w14:paraId="84010000">
      <w:pPr>
        <w:widowControl w:val="0"/>
        <w:spacing w:after="0"/>
        <w:ind w:firstLine="282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«зачтено» выставляется обучающемуся в случае демонстрации достаточного уровня владения навыками публичного выступления, способности к полному, логичному и обоснованному ответу на поставленные проблемные вопросы, анализу социокультурной ситуации и способности делать выводы и заключения.</w:t>
      </w:r>
    </w:p>
    <w:p w14:paraId="85010000">
      <w:pPr>
        <w:widowControl w:val="0"/>
        <w:spacing w:after="0"/>
        <w:ind w:firstLine="282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«не зачтено» выставляется при отсутствии </w:t>
      </w:r>
      <w:r>
        <w:rPr>
          <w:rFonts w:ascii="Times New Roman" w:hAnsi="Times New Roman"/>
          <w:sz w:val="28"/>
        </w:rPr>
        <w:t>ответа на поставленный вопрос</w:t>
      </w:r>
      <w:r>
        <w:rPr>
          <w:rFonts w:ascii="Times New Roman" w:hAnsi="Times New Roman"/>
          <w:sz w:val="28"/>
        </w:rPr>
        <w:t>, либо в случае, если выступление носит поверхностный характер, не содержит фактологического материала, в выступлении отсутствуют логичность и последовательность.</w:t>
      </w:r>
    </w:p>
    <w:p w14:paraId="86010000">
      <w:pPr>
        <w:widowControl w:val="0"/>
        <w:spacing w:after="0" w:before="240"/>
        <w:ind w:firstLine="426" w:right="-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1.1.2 Примерные вопросы к зачету</w:t>
      </w:r>
    </w:p>
    <w:p w14:paraId="87010000">
      <w:pPr>
        <w:pStyle w:val="Style_6"/>
      </w:pPr>
    </w:p>
    <w:p w14:paraId="88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Основные направления модернизации библиотечного обслуживания населения. </w:t>
      </w:r>
    </w:p>
    <w:p w14:paraId="89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>Формы вне</w:t>
      </w:r>
      <w:r>
        <w:rPr>
          <w:sz w:val="28"/>
        </w:rPr>
        <w:t xml:space="preserve"> </w:t>
      </w:r>
      <w:r>
        <w:rPr>
          <w:sz w:val="28"/>
        </w:rPr>
        <w:t xml:space="preserve">стационарного обслуживания населения. </w:t>
      </w:r>
    </w:p>
    <w:p w14:paraId="8A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Работа библиотек в соответствии с законодательством о защите персональных данных пользователей. </w:t>
      </w:r>
    </w:p>
    <w:p w14:paraId="8B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Основные направления в работе библиотек по патриотическому воспитанию населения. </w:t>
      </w:r>
    </w:p>
    <w:p w14:paraId="8C010000">
      <w:pPr>
        <w:pStyle w:val="Style_6"/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Областные конкурсы, читательские акции гражданско-патриотической направленности. </w:t>
      </w:r>
    </w:p>
    <w:p w14:paraId="8D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Основные виды библиотечных инноваций с примерами из опыта своей библиотеки. </w:t>
      </w:r>
    </w:p>
    <w:p w14:paraId="8E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Группы библиотечных услуг, включенные в ассортиментный перечень услуг вашей библиотеки, обоснуйте свой ответ. </w:t>
      </w:r>
    </w:p>
    <w:p w14:paraId="8F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Эффективные формы и методы по духовно-нравственному просвещению и воспитанию на практике своей библиотеки. </w:t>
      </w:r>
    </w:p>
    <w:p w14:paraId="90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Библиотечные акции. </w:t>
      </w:r>
    </w:p>
    <w:p w14:paraId="91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Факторы, влияющие на успешную работу с книгой в библиотеке </w:t>
      </w:r>
    </w:p>
    <w:p w14:paraId="92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Виды библиотечной работы в Microsoft PowerPoint. </w:t>
      </w:r>
    </w:p>
    <w:p w14:paraId="93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Методы для изучения библиотечного фонда. </w:t>
      </w:r>
    </w:p>
    <w:p w14:paraId="94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Учетные документы для изучения состава и использования фонда читателями. </w:t>
      </w:r>
    </w:p>
    <w:p w14:paraId="95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Технологические процессы организации фонда. </w:t>
      </w:r>
    </w:p>
    <w:p w14:paraId="96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>Требования к расстановке библиотечного фонда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7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Основные меры, позволяющие обеспечить сохранность документов в процессе использования. </w:t>
      </w:r>
    </w:p>
    <w:p w14:paraId="98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Новый документ по учету библиотечных фондов. </w:t>
      </w:r>
    </w:p>
    <w:p w14:paraId="99010000">
      <w:pPr>
        <w:pStyle w:val="Style_6"/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Основные требования к печатной рекламе библиотеки. </w:t>
      </w:r>
    </w:p>
    <w:p w14:paraId="9A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Самые популярные социальные сети в России. </w:t>
      </w:r>
    </w:p>
    <w:p w14:paraId="9B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Основные отличия приемов и методов в обслуживании читателей разных возрастных категорий. </w:t>
      </w:r>
    </w:p>
    <w:p w14:paraId="9C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Современная литература. Основные тенденции развития. </w:t>
      </w:r>
    </w:p>
    <w:p w14:paraId="9D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Алгоритм написания библиотечного проекта (программы). </w:t>
      </w:r>
    </w:p>
    <w:p w14:paraId="9E010000">
      <w:pPr>
        <w:pStyle w:val="Style_6"/>
        <w:numPr>
          <w:ilvl w:val="0"/>
          <w:numId w:val="12"/>
        </w:numPr>
        <w:rPr>
          <w:sz w:val="28"/>
        </w:rPr>
      </w:pPr>
      <w:r>
        <w:rPr>
          <w:sz w:val="28"/>
        </w:rPr>
        <w:t>Методическая служба библиотеки: нормативно-правовое обеспечение деятельности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F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Комфортная информационная среда библиотеки. </w:t>
      </w:r>
    </w:p>
    <w:p w14:paraId="A0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>Инновационные формы выставочной деятельности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1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>Психологические приемы в работе библиотекаря с разными возрастными группами читателей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2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>Б</w:t>
      </w:r>
      <w:r>
        <w:rPr>
          <w:sz w:val="28"/>
        </w:rPr>
        <w:t>иблиотека в контексте развития информационно-коммуникативных технологий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3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>Первичная библиотечная документация. Правила ведения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4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>Библиографическое описание. Основные области описания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5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>Интерактивные формы массовой работы в библиотеке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6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>Формы</w:t>
      </w:r>
      <w:r>
        <w:rPr>
          <w:sz w:val="28"/>
        </w:rPr>
        <w:t xml:space="preserve"> работ</w:t>
      </w:r>
      <w:r>
        <w:rPr>
          <w:sz w:val="28"/>
        </w:rPr>
        <w:t>ы</w:t>
      </w:r>
      <w:r>
        <w:rPr>
          <w:sz w:val="28"/>
        </w:rPr>
        <w:t xml:space="preserve"> библиотеки с </w:t>
      </w:r>
      <w:r>
        <w:rPr>
          <w:sz w:val="28"/>
        </w:rPr>
        <w:t>лицами с ОВЗ</w:t>
      </w:r>
      <w:r>
        <w:rPr>
          <w:sz w:val="28"/>
        </w:rPr>
        <w:t xml:space="preserve">. </w:t>
      </w:r>
    </w:p>
    <w:p w14:paraId="A7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>Программно-целевая деятельность библиотеки. Тенденции развития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8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>Факторы успешной деятельности библиотеки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9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 xml:space="preserve">Психолого-педагогические основы деятельности </w:t>
      </w:r>
      <w:r>
        <w:rPr>
          <w:sz w:val="28"/>
        </w:rPr>
        <w:t>библиотекаря</w:t>
      </w:r>
      <w:r>
        <w:rPr>
          <w:sz w:val="28"/>
        </w:rPr>
        <w:t xml:space="preserve">. </w:t>
      </w:r>
    </w:p>
    <w:p w14:paraId="AA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>Б</w:t>
      </w:r>
      <w:r>
        <w:rPr>
          <w:sz w:val="28"/>
        </w:rPr>
        <w:t>иблиотека в контексте развития информационно-коммуникативных технологий: новый формат работы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B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>Планирование – путь к успеху. Как написать хороший план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C010000">
      <w:pPr>
        <w:pStyle w:val="Style_6"/>
        <w:numPr>
          <w:ilvl w:val="0"/>
          <w:numId w:val="12"/>
        </w:numPr>
        <w:spacing w:after="84"/>
        <w:ind/>
        <w:rPr>
          <w:sz w:val="28"/>
        </w:rPr>
      </w:pPr>
      <w:r>
        <w:rPr>
          <w:sz w:val="28"/>
        </w:rPr>
        <w:t>Продвижение чтения: технологии успеха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D010000">
      <w:pPr>
        <w:pStyle w:val="Style_6"/>
        <w:numPr>
          <w:ilvl w:val="0"/>
          <w:numId w:val="12"/>
        </w:numPr>
        <w:rPr>
          <w:sz w:val="28"/>
        </w:rPr>
      </w:pPr>
      <w:r>
        <w:rPr>
          <w:sz w:val="28"/>
        </w:rPr>
        <w:t>Информационно-рекламная деятельность библиотеки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E010000">
      <w:pPr>
        <w:widowControl w:val="0"/>
        <w:spacing w:after="0" w:before="240"/>
        <w:ind w:firstLine="426" w:right="-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11.2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Защита проекта </w:t>
      </w:r>
    </w:p>
    <w:p w14:paraId="AF010000">
      <w:pPr>
        <w:widowControl w:val="0"/>
        <w:spacing w:after="0"/>
        <w:ind w:firstLine="426" w:right="-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культурно-просветительского или интеллектуально-досугового мероприятия</w:t>
      </w:r>
    </w:p>
    <w:p w14:paraId="B0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B1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Проект </w:t>
      </w:r>
      <w:r>
        <w:rPr>
          <w:rFonts w:ascii="Times New Roman" w:hAnsi="Times New Roman"/>
          <w:b w:val="1"/>
          <w:sz w:val="28"/>
        </w:rPr>
        <w:t>культурно-просветительского или интеллектуально-досугового мероприятия</w:t>
      </w:r>
      <w:r>
        <w:rPr>
          <w:rFonts w:ascii="Times New Roman" w:hAnsi="Times New Roman"/>
          <w:b w:val="1"/>
          <w:sz w:val="28"/>
        </w:rPr>
        <w:t xml:space="preserve"> должен содержать:</w:t>
      </w:r>
    </w:p>
    <w:p w14:paraId="B2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текстовую часть плана на бумажном носителе по формату: возраст </w:t>
      </w:r>
      <w:r>
        <w:rPr>
          <w:rFonts w:ascii="Times New Roman" w:hAnsi="Times New Roman"/>
          <w:sz w:val="28"/>
        </w:rPr>
        <w:t>участников</w:t>
      </w:r>
      <w:r>
        <w:rPr>
          <w:rFonts w:ascii="Times New Roman" w:hAnsi="Times New Roman"/>
          <w:sz w:val="28"/>
        </w:rPr>
        <w:t>, тема, задачи, содержание, объем выполнения</w:t>
      </w:r>
    </w:p>
    <w:p w14:paraId="B3010000">
      <w:pPr>
        <w:widowControl w:val="0"/>
        <w:spacing w:after="0"/>
        <w:ind w:right="-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- презентационную часть.</w:t>
      </w:r>
    </w:p>
    <w:p w14:paraId="B4010000">
      <w:pPr>
        <w:widowControl w:val="0"/>
        <w:spacing w:after="0" w:before="240"/>
        <w:ind w:firstLine="426" w:right="-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11.2.1 </w:t>
      </w:r>
      <w:r>
        <w:rPr>
          <w:rFonts w:ascii="Times New Roman" w:hAnsi="Times New Roman"/>
          <w:b w:val="1"/>
          <w:sz w:val="28"/>
        </w:rPr>
        <w:t>Оценочные материалы</w:t>
      </w:r>
    </w:p>
    <w:tbl>
      <w:tblPr>
        <w:tblStyle w:val="Style_4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50"/>
        <w:gridCol w:w="1649"/>
      </w:tblGrid>
      <w:tr>
        <w:tc>
          <w:tcPr>
            <w:tcW w:type="dxa" w:w="8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Критерии оценки результатов выполнения проекта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Результат</w:t>
            </w:r>
          </w:p>
        </w:tc>
      </w:tr>
      <w:tr>
        <w:tc>
          <w:tcPr>
            <w:tcW w:type="dxa" w:w="8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Содержательная ценность, актуальность, степень новизны проекта, практическая значимость используемой методики или технологии. </w:t>
            </w:r>
          </w:p>
          <w:p w14:paraId="B8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Структура работы (умение аргументировать и структурировать содержание) </w:t>
            </w:r>
          </w:p>
          <w:p w14:paraId="B9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Степень раскрытия темы в содержании, умение обосновывать выбор целей, способов и форм работы. </w:t>
            </w:r>
          </w:p>
          <w:p w14:paraId="BA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Умение работать с разного типа научно-методической литературой (полнота исследования, грамотность цитирования, выбор и обоснование точки зрения). </w:t>
            </w:r>
          </w:p>
          <w:p w14:paraId="BB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Использование инновационных форм, методов, средств организации деятельности. </w:t>
            </w:r>
          </w:p>
          <w:p w14:paraId="BC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Эрудированность автора проекта в рассматриваемой области (владение материалом, терминологией). </w:t>
            </w:r>
          </w:p>
          <w:p w14:paraId="BD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Свобода владения тематическим и контекстным материалом выступления, убедительность приводимых фактов. </w:t>
            </w:r>
          </w:p>
          <w:p w14:paraId="BE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Культура оформления текстов (стилистика изложения). </w:t>
            </w:r>
          </w:p>
          <w:p w14:paraId="BF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Своевременность подготовки и сдачи итогового проекта.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spacing w:after="0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зачтено</w:t>
            </w:r>
          </w:p>
        </w:tc>
      </w:tr>
      <w:tr>
        <w:tc>
          <w:tcPr>
            <w:tcW w:type="dxa" w:w="8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Актуальность и практическая значимость проекта не раскрыта.</w:t>
            </w:r>
          </w:p>
          <w:p w14:paraId="C2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Работа представляет собой набор тезисных фраз, верных по своей сути, но не связанных с темой проекта и его структурой общей логикой.</w:t>
            </w:r>
          </w:p>
          <w:p w14:paraId="C3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Предложения по его реализации трудно выполнимы.</w:t>
            </w:r>
          </w:p>
          <w:p w14:paraId="C4010000">
            <w:pPr>
              <w:spacing w:after="0"/>
              <w:ind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Symbol" w:hAnsi="Symbol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Общее оформление проекта не соответствует требованиям.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spacing w:after="0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зачтено</w:t>
            </w:r>
          </w:p>
        </w:tc>
      </w:tr>
    </w:tbl>
    <w:p w14:paraId="C6010000">
      <w:pPr>
        <w:widowControl w:val="0"/>
        <w:spacing w:before="240"/>
        <w:ind w:firstLine="426" w:right="-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. Организационно-педагогические условия</w:t>
      </w:r>
    </w:p>
    <w:p w14:paraId="C7010000">
      <w:pPr>
        <w:pStyle w:val="Style_3"/>
        <w:spacing w:after="0" w:line="240" w:lineRule="auto"/>
        <w:ind w:firstLine="567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12.1. Учебно-методическое, информационное и материально-техническое обеспечение </w:t>
      </w:r>
      <w:r>
        <w:rPr>
          <w:rFonts w:ascii="Times New Roman" w:hAnsi="Times New Roman"/>
          <w:b w:val="1"/>
          <w:color w:val="000000"/>
          <w:sz w:val="28"/>
        </w:rPr>
        <w:t>дополнительной профессиональной программы</w:t>
      </w:r>
    </w:p>
    <w:p w14:paraId="C8010000">
      <w:pPr>
        <w:pStyle w:val="Style_3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Дополнительная профессиональная программа обеспечена необходимой учебно-методической документацией и материалами по всем учебным дисциплинам. Перечень основной и дополнительной литературы включен в рабочую программу дисциплины.</w:t>
      </w:r>
    </w:p>
    <w:p w14:paraId="C9010000">
      <w:pPr>
        <w:pStyle w:val="Style_3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Библиотечный фонд укомплектован печатными и электронными изданиями, необходимой учебной литературой по всем дисциплинам программы.</w:t>
      </w:r>
    </w:p>
    <w:p w14:paraId="CA010000">
      <w:pPr>
        <w:pStyle w:val="Style_3"/>
        <w:spacing w:after="0" w:line="240" w:lineRule="auto"/>
        <w:ind w:firstLine="567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Центр располагает достаточной материально-технической базой, обеспечивающей проведение всех видов и форм занятий.</w:t>
      </w:r>
      <w:r>
        <w:rPr>
          <w:rFonts w:ascii="Times New Roman" w:hAnsi="Times New Roman"/>
          <w:color w:val="000000"/>
        </w:rPr>
        <w:t xml:space="preserve"> </w:t>
      </w:r>
    </w:p>
    <w:p w14:paraId="CB010000">
      <w:pPr>
        <w:pStyle w:val="Style_3"/>
        <w:spacing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Обучающиеся обеспечены обще</w:t>
      </w:r>
      <w:r>
        <w:rPr>
          <w:rFonts w:ascii="Times New Roman" w:hAnsi="Times New Roman"/>
          <w:color w:val="000000"/>
          <w:sz w:val="28"/>
        </w:rPr>
        <w:t>житием с необходимыми санитарно-</w:t>
      </w:r>
      <w:r>
        <w:rPr>
          <w:rFonts w:ascii="Times New Roman" w:hAnsi="Times New Roman"/>
          <w:color w:val="000000"/>
          <w:sz w:val="28"/>
        </w:rPr>
        <w:t>бытовыми условиями</w:t>
      </w:r>
      <w:r>
        <w:rPr>
          <w:rFonts w:ascii="Times New Roman" w:hAnsi="Times New Roman"/>
          <w:color w:val="000000"/>
          <w:sz w:val="28"/>
        </w:rPr>
        <w:t>.</w:t>
      </w:r>
    </w:p>
    <w:p w14:paraId="CC010000">
      <w:pPr>
        <w:pStyle w:val="Style_3"/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CD010000">
      <w:pPr>
        <w:pStyle w:val="Style_3"/>
        <w:spacing w:after="0" w:before="24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bookmarkStart w:id="3" w:name="bookmark2"/>
      <w:r>
        <w:rPr>
          <w:rFonts w:ascii="Times New Roman" w:hAnsi="Times New Roman"/>
          <w:b w:val="1"/>
          <w:color w:val="000000"/>
          <w:sz w:val="28"/>
        </w:rPr>
        <w:t xml:space="preserve">12.2. Кадровое обеспечение реализации </w:t>
      </w:r>
      <w:bookmarkEnd w:id="3"/>
      <w:r>
        <w:rPr>
          <w:rFonts w:ascii="Times New Roman" w:hAnsi="Times New Roman"/>
          <w:b w:val="1"/>
          <w:color w:val="000000"/>
          <w:sz w:val="28"/>
        </w:rPr>
        <w:t xml:space="preserve">дополнительной </w:t>
      </w:r>
    </w:p>
    <w:p w14:paraId="CE01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профессиональной программы</w:t>
      </w:r>
    </w:p>
    <w:p w14:paraId="CF010000">
      <w:pPr>
        <w:pStyle w:val="Style_3"/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ДПП программы повышения квалификации обеспечивается педагогическими кадрами, имеющими высшее образование, соответствующее направленности программы, осваиваемой слушателями, либо дополнительное профессиональное образование – профессиональная переподготовка, направленность (профиль) которой соответствует направленности дополнительной профессиональной программы, осваиваемой слушателями, или преподаваемому учебному курсу, дисциплине (модулю). </w:t>
      </w:r>
    </w:p>
    <w:p w14:paraId="D0010000">
      <w:pPr>
        <w:pStyle w:val="Style_3"/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отсутствии педагогического образования – дополнительное профессионально педагогическое образование.</w:t>
      </w:r>
    </w:p>
    <w:p w14:paraId="D1010000">
      <w:pPr>
        <w:spacing w:afterAutospacing="on" w:beforeAutospacing="on" w:line="240" w:lineRule="auto"/>
        <w:ind w:right="-2"/>
        <w:jc w:val="center"/>
        <w:rPr>
          <w:rFonts w:ascii="Times New Roman" w:hAnsi="Times New Roman"/>
          <w:spacing w:val="-2"/>
          <w:sz w:val="28"/>
        </w:rPr>
      </w:pPr>
      <w:bookmarkStart w:id="4" w:name="metkadoc3"/>
      <w:bookmarkStart w:id="5" w:name="metkadoc4"/>
      <w:bookmarkStart w:id="6" w:name="metkadoc5"/>
      <w:r>
        <w:rPr>
          <w:rFonts w:ascii="Times New Roman" w:hAnsi="Times New Roman"/>
          <w:b w:val="1"/>
          <w:sz w:val="28"/>
        </w:rPr>
        <w:t>Р</w:t>
      </w:r>
      <w:r>
        <w:rPr>
          <w:rFonts w:ascii="Times New Roman" w:hAnsi="Times New Roman"/>
          <w:b w:val="1"/>
          <w:sz w:val="28"/>
        </w:rPr>
        <w:t>екомендуем</w:t>
      </w:r>
      <w:r>
        <w:rPr>
          <w:rFonts w:ascii="Times New Roman" w:hAnsi="Times New Roman"/>
          <w:b w:val="1"/>
          <w:sz w:val="28"/>
        </w:rPr>
        <w:t>ая</w:t>
      </w:r>
      <w:r>
        <w:rPr>
          <w:rFonts w:ascii="Times New Roman" w:hAnsi="Times New Roman"/>
          <w:b w:val="1"/>
          <w:sz w:val="28"/>
        </w:rPr>
        <w:t xml:space="preserve"> литератур</w:t>
      </w:r>
      <w:r>
        <w:rPr>
          <w:rFonts w:ascii="Times New Roman" w:hAnsi="Times New Roman"/>
          <w:b w:val="1"/>
          <w:sz w:val="28"/>
        </w:rPr>
        <w:t>а</w:t>
      </w:r>
    </w:p>
    <w:p w14:paraId="D2010000">
      <w:pPr>
        <w:numPr>
          <w:ilvl w:val="0"/>
          <w:numId w:val="13"/>
        </w:numPr>
        <w:spacing w:after="0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Алешин</w:t>
      </w:r>
      <w:r>
        <w:rPr>
          <w:rFonts w:ascii="Times New Roman" w:hAnsi="Times New Roman"/>
          <w:sz w:val="28"/>
        </w:rPr>
        <w:t xml:space="preserve"> Л.И.</w:t>
      </w:r>
      <w:r>
        <w:rPr>
          <w:rFonts w:ascii="Times New Roman" w:hAnsi="Times New Roman"/>
          <w:sz w:val="28"/>
        </w:rPr>
        <w:t xml:space="preserve"> Создание сайтов для библиоте</w:t>
      </w:r>
      <w:r>
        <w:rPr>
          <w:rFonts w:ascii="Times New Roman" w:hAnsi="Times New Roman"/>
          <w:sz w:val="28"/>
        </w:rPr>
        <w:t>к: учебно-практическое пособие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М., 2013</w:t>
      </w:r>
    </w:p>
    <w:p w14:paraId="D3010000">
      <w:pPr>
        <w:numPr>
          <w:ilvl w:val="0"/>
          <w:numId w:val="13"/>
        </w:numPr>
        <w:spacing w:after="0" w:line="240" w:lineRule="auto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Ахмадова Ю.А. Система менеджмента качества библиотеки: учебно-</w:t>
      </w:r>
    </w:p>
    <w:p w14:paraId="D4010000">
      <w:pPr>
        <w:spacing w:after="0" w:line="240" w:lineRule="auto"/>
        <w:ind w:firstLine="0"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методическое пособие. – СПб. : Профессия, 2007</w:t>
      </w:r>
    </w:p>
    <w:p w14:paraId="D5010000">
      <w:pPr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Балкова</w:t>
      </w:r>
      <w:r>
        <w:rPr>
          <w:rFonts w:ascii="Times New Roman" w:hAnsi="Times New Roman"/>
          <w:sz w:val="28"/>
        </w:rPr>
        <w:t xml:space="preserve"> И.В. Справочное пособие библиотекаря: библиотековедение, библиография, библиотечно-информационное обслуживание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: Пашков дом, 2014</w:t>
      </w:r>
    </w:p>
    <w:p w14:paraId="D6010000">
      <w:pPr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Басамыгина И. Н., Апанасенко А. А. Маркетинг как технология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современной библиотекой. – М.: Литера</w:t>
      </w:r>
      <w:r>
        <w:rPr>
          <w:rFonts w:ascii="Times New Roman" w:hAnsi="Times New Roman"/>
          <w:sz w:val="28"/>
        </w:rPr>
        <w:t>, 2009</w:t>
      </w:r>
      <w:r>
        <w:rPr>
          <w:rFonts w:ascii="Times New Roman" w:hAnsi="Times New Roman"/>
          <w:sz w:val="28"/>
        </w:rPr>
        <w:t xml:space="preserve"> </w:t>
      </w:r>
    </w:p>
    <w:p w14:paraId="D7010000">
      <w:pPr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Бородина С.Д. Коммуникационная культура библиотек. - 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Либерея-Бибинформ, 2008</w:t>
      </w:r>
    </w:p>
    <w:p w14:paraId="D8010000">
      <w:pPr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Ванеев</w:t>
      </w:r>
      <w:r>
        <w:rPr>
          <w:rFonts w:ascii="Times New Roman" w:hAnsi="Times New Roman"/>
          <w:sz w:val="28"/>
        </w:rPr>
        <w:t xml:space="preserve"> А.Н. Библиотечное дело. Теория. Методика. Практика - Санкт-Петербург: Профессия, 2004</w:t>
      </w:r>
    </w:p>
    <w:p w14:paraId="D9010000">
      <w:pPr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Галимова Е.Я. Основы организационного проектировани</w:t>
      </w:r>
      <w:r>
        <w:rPr>
          <w:rFonts w:ascii="Times New Roman" w:hAnsi="Times New Roman"/>
          <w:sz w:val="28"/>
        </w:rPr>
        <w:t>я библиотеки.- М.</w:t>
      </w:r>
      <w:r>
        <w:rPr>
          <w:rFonts w:ascii="Times New Roman" w:hAnsi="Times New Roman"/>
          <w:sz w:val="28"/>
        </w:rPr>
        <w:t>: ФАИР, 2007. - 285 с.</w:t>
      </w:r>
    </w:p>
    <w:p w14:paraId="DA010000">
      <w:pPr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Гусева Е.Н.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Внедряем новые проекты: из опыта работы библиотек  - 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: Пашков дом, 2013</w:t>
      </w:r>
    </w:p>
    <w:p w14:paraId="DB010000">
      <w:pPr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Жаркова</w:t>
      </w:r>
      <w:r>
        <w:rPr>
          <w:rFonts w:ascii="Times New Roman" w:hAnsi="Times New Roman"/>
          <w:sz w:val="28"/>
        </w:rPr>
        <w:t xml:space="preserve"> Л.С. Методика организации работы библиотеки в сфере социально-культурной деятельности: научно-практическое пособие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М.: Литера, 2009</w:t>
      </w:r>
    </w:p>
    <w:p w14:paraId="DC010000">
      <w:pPr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Ильяева И.А. Стратегическое управление библиотекой. - 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КНОРУС</w:t>
      </w:r>
      <w:r>
        <w:rPr>
          <w:rFonts w:ascii="Times New Roman" w:hAnsi="Times New Roman"/>
          <w:sz w:val="28"/>
        </w:rPr>
        <w:t>, 2008</w:t>
      </w:r>
    </w:p>
    <w:p w14:paraId="DD010000">
      <w:pPr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Клюев В.К. Управленческая экономика российской библиотеки. – М:</w:t>
      </w:r>
    </w:p>
    <w:p w14:paraId="DE010000">
      <w:pPr>
        <w:spacing w:after="0" w:line="240" w:lineRule="auto"/>
        <w:ind w:firstLine="0"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«Издательство ФАИР», 2007</w:t>
      </w:r>
    </w:p>
    <w:p w14:paraId="DF010000">
      <w:pPr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Кожевникова Л. А. Экономика библиотечной деятельности.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Новосибирск : ГПНТБ СО РАН, 2005</w:t>
      </w:r>
    </w:p>
    <w:p w14:paraId="E0010000">
      <w:pPr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Сукиасян</w:t>
      </w:r>
      <w:r>
        <w:rPr>
          <w:rFonts w:ascii="Times New Roman" w:hAnsi="Times New Roman"/>
          <w:sz w:val="28"/>
        </w:rPr>
        <w:t xml:space="preserve"> Э. Библиотечно-библиографическая классификация (ББК): общий обзор, анализ и оценка Национальной классификационной системы Российской Федерации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: Литера, 2014</w:t>
      </w:r>
    </w:p>
    <w:p w14:paraId="E1010000">
      <w:pPr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Суслова И.М. Стратегическое управление библиотекой. – М.: МЦБС,2008</w:t>
      </w:r>
    </w:p>
    <w:p w14:paraId="E2010000">
      <w:pPr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Фенелонов Е. А. Социально-экономический анализ библиотечного дела</w:t>
      </w:r>
    </w:p>
    <w:p w14:paraId="E3010000">
      <w:pPr>
        <w:spacing w:after="0" w:line="240" w:lineRule="auto"/>
        <w:ind w:firstLine="0" w:left="72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>как объекта управления. – М.: Пашков дом, 2008</w:t>
      </w:r>
      <w:bookmarkEnd w:id="4"/>
      <w:bookmarkEnd w:id="5"/>
      <w:bookmarkEnd w:id="6"/>
    </w:p>
    <w:sectPr>
      <w:footerReference r:id="rId1" w:type="default"/>
      <w:pgSz w:h="16838" w:orient="portrait" w:w="11906"/>
      <w:pgMar w:bottom="851" w:footer="709" w:gutter="0" w:header="709" w:left="1134" w:right="707" w:top="113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2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"/>
      <w:lvlJc w:val="left"/>
      <w:pPr>
        <w:ind w:hanging="360" w:left="927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64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6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8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0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52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24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6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92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64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6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8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0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52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24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6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"/>
      <w:lvlJc w:val="left"/>
      <w:pPr>
        <w:ind w:hanging="360" w:left="92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64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6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8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0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52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24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6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"/>
      <w:lvlJc w:val="left"/>
      <w:pPr>
        <w:ind w:hanging="360" w:left="92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64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6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8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0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52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24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6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"/>
      <w:lvlJc w:val="left"/>
      <w:pPr>
        <w:ind w:hanging="360" w:left="92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64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6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8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0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52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24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6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"/>
      <w:lvlJc w:val="left"/>
      <w:pPr>
        <w:ind w:hanging="360" w:left="92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64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6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8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0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52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24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6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"/>
      <w:lvlJc w:val="left"/>
      <w:pPr>
        <w:ind w:hanging="360" w:left="927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64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6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8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0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52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24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6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"/>
      <w:lvlJc w:val="left"/>
      <w:pPr>
        <w:ind w:hanging="360" w:left="92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64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6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8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0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52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24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6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"/>
      <w:lvlJc w:val="left"/>
      <w:pPr>
        <w:ind w:hanging="360" w:left="92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64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6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8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0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52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24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6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1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7_ch" w:type="character">
    <w:name w:val="Normal"/>
    <w:link w:val="Style_7"/>
    <w:rPr>
      <w:rFonts w:ascii="Calibri" w:hAnsi="Calibri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Body Text Indent"/>
    <w:basedOn w:val="Style_7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Body Text Indent"/>
    <w:basedOn w:val="Style_7_ch"/>
    <w:link w:val="Style_9"/>
    <w:rPr>
      <w:rFonts w:ascii="Times New Roman" w:hAnsi="Times New Roman"/>
      <w:sz w:val="24"/>
    </w:rPr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10" w:type="paragraph">
    <w:name w:val="Normal (Web)"/>
    <w:basedOn w:val="Style_7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7_ch"/>
    <w:link w:val="Style_10"/>
    <w:rPr>
      <w:rFonts w:ascii="Times New Roman" w:hAnsi="Times New Roman"/>
      <w:sz w:val="24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ing 7"/>
    <w:basedOn w:val="Style_7"/>
    <w:next w:val="Style_7"/>
    <w:link w:val="Style_12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12_ch" w:type="character">
    <w:name w:val="heading 7"/>
    <w:basedOn w:val="Style_7_ch"/>
    <w:link w:val="Style_12"/>
    <w:rPr>
      <w:rFonts w:ascii="Calibri" w:hAnsi="Calibri"/>
      <w:sz w:val="24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Strong"/>
    <w:link w:val="Style_15_ch"/>
    <w:rPr>
      <w:b w:val="1"/>
    </w:rPr>
  </w:style>
  <w:style w:styleId="Style_15_ch" w:type="character">
    <w:name w:val="Strong"/>
    <w:link w:val="Style_15"/>
    <w:rPr>
      <w:b w:val="1"/>
    </w:rPr>
  </w:style>
  <w:style w:styleId="Style_16" w:type="paragraph">
    <w:name w:val="heading 3"/>
    <w:next w:val="Style_7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2" w:type="paragraph">
    <w:name w:val="ConsTitle"/>
    <w:link w:val="Style_2_ch"/>
    <w:rPr>
      <w:rFonts w:ascii="Arial" w:hAnsi="Arial"/>
      <w:b w:val="1"/>
      <w:sz w:val="18"/>
    </w:rPr>
  </w:style>
  <w:style w:styleId="Style_2_ch" w:type="character">
    <w:name w:val="ConsTitle"/>
    <w:link w:val="Style_2"/>
    <w:rPr>
      <w:rFonts w:ascii="Arial" w:hAnsi="Arial"/>
      <w:b w:val="1"/>
      <w:sz w:val="18"/>
    </w:rPr>
  </w:style>
  <w:style w:styleId="Style_17" w:type="paragraph">
    <w:name w:val="toc 3"/>
    <w:next w:val="Style_7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footnote reference"/>
    <w:link w:val="Style_18_ch"/>
    <w:rPr>
      <w:vertAlign w:val="superscript"/>
    </w:rPr>
  </w:style>
  <w:style w:styleId="Style_18_ch" w:type="character">
    <w:name w:val="footnote reference"/>
    <w:link w:val="Style_18"/>
    <w:rPr>
      <w:vertAlign w:val="superscript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5"/>
    <w:next w:val="Style_7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7"/>
    <w:link w:val="Style_2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1_ch" w:type="character">
    <w:name w:val="heading 1"/>
    <w:basedOn w:val="Style_7_ch"/>
    <w:link w:val="Style_21"/>
    <w:rPr>
      <w:rFonts w:ascii="Times New Roman" w:hAnsi="Times New Roman"/>
      <w:b w:val="1"/>
      <w:sz w:val="4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basedOn w:val="Style_7"/>
    <w:link w:val="Style_23_ch"/>
  </w:style>
  <w:style w:styleId="Style_23_ch" w:type="character">
    <w:name w:val="Footnote"/>
    <w:basedOn w:val="Style_7_ch"/>
    <w:link w:val="Style_23"/>
  </w:style>
  <w:style w:styleId="Style_24" w:type="paragraph">
    <w:name w:val="toc 1"/>
    <w:next w:val="Style_7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w"/>
    <w:link w:val="Style_26_ch"/>
  </w:style>
  <w:style w:styleId="Style_26_ch" w:type="character">
    <w:name w:val="w"/>
    <w:link w:val="Style_26"/>
  </w:style>
  <w:style w:styleId="Style_27" w:type="paragraph">
    <w:name w:val="ConsPlusNormal"/>
    <w:link w:val="Style_27_ch"/>
    <w:rPr>
      <w:rFonts w:ascii="Calibri" w:hAnsi="Calibri"/>
      <w:b w:val="1"/>
    </w:rPr>
  </w:style>
  <w:style w:styleId="Style_27_ch" w:type="character">
    <w:name w:val="ConsPlusNormal"/>
    <w:link w:val="Style_27"/>
    <w:rPr>
      <w:rFonts w:ascii="Calibri" w:hAnsi="Calibri"/>
      <w:b w:val="1"/>
    </w:rPr>
  </w:style>
  <w:style w:styleId="Style_28" w:type="paragraph">
    <w:name w:val="toc 9"/>
    <w:next w:val="Style_7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5" w:type="paragraph">
    <w:name w:val="No Spacing"/>
    <w:link w:val="Style_5_ch"/>
    <w:rPr>
      <w:rFonts w:ascii="Calibri" w:hAnsi="Calibri"/>
      <w:sz w:val="22"/>
    </w:rPr>
  </w:style>
  <w:style w:styleId="Style_5_ch" w:type="character">
    <w:name w:val="No Spacing"/>
    <w:link w:val="Style_5"/>
    <w:rPr>
      <w:rFonts w:ascii="Calibri" w:hAnsi="Calibri"/>
      <w:sz w:val="22"/>
    </w:rPr>
  </w:style>
  <w:style w:styleId="Style_29" w:type="paragraph">
    <w:name w:val="toc 8"/>
    <w:next w:val="Style_7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7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Balloon Text"/>
    <w:basedOn w:val="Style_7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7_ch"/>
    <w:link w:val="Style_31"/>
    <w:rPr>
      <w:rFonts w:ascii="Tahoma" w:hAnsi="Tahoma"/>
      <w:sz w:val="16"/>
    </w:rPr>
  </w:style>
  <w:style w:styleId="Style_32" w:type="paragraph">
    <w:name w:val="header"/>
    <w:basedOn w:val="Style_7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header"/>
    <w:basedOn w:val="Style_7_ch"/>
    <w:link w:val="Style_32"/>
  </w:style>
  <w:style w:styleId="Style_33" w:type="paragraph">
    <w:name w:val="Subtitle"/>
    <w:next w:val="Style_7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oc 10"/>
    <w:next w:val="Style_7"/>
    <w:link w:val="Style_3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4_ch" w:type="character">
    <w:name w:val="toc 10"/>
    <w:link w:val="Style_34"/>
    <w:rPr>
      <w:rFonts w:ascii="XO Thames" w:hAnsi="XO Thames"/>
      <w:sz w:val="28"/>
    </w:rPr>
  </w:style>
  <w:style w:styleId="Style_35" w:type="paragraph">
    <w:name w:val="Title"/>
    <w:next w:val="Style_7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7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7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Emphasis"/>
    <w:link w:val="Style_38_ch"/>
    <w:rPr>
      <w:i w:val="1"/>
    </w:rPr>
  </w:style>
  <w:style w:styleId="Style_38_ch" w:type="character">
    <w:name w:val="Emphasis"/>
    <w:link w:val="Style_38"/>
    <w:rPr>
      <w:i w:val="1"/>
    </w:rPr>
  </w:style>
  <w:style w:styleId="Style_39" w:type="paragraph">
    <w:name w:val="ConsNormal"/>
    <w:link w:val="Style_39_ch"/>
    <w:pPr>
      <w:widowControl w:val="0"/>
      <w:ind w:firstLine="720" w:right="19772"/>
    </w:pPr>
    <w:rPr>
      <w:rFonts w:ascii="Arial" w:hAnsi="Arial"/>
    </w:rPr>
  </w:style>
  <w:style w:styleId="Style_39_ch" w:type="character">
    <w:name w:val="ConsNormal"/>
    <w:link w:val="Style_39"/>
    <w:rPr>
      <w:rFonts w:ascii="Arial" w:hAnsi="Arial"/>
    </w:rPr>
  </w:style>
  <w:style w:styleId="Style_6" w:type="paragraph">
    <w:name w:val="Default"/>
    <w:link w:val="Style_6_ch"/>
    <w:rPr>
      <w:color w:val="000000"/>
      <w:sz w:val="24"/>
    </w:rPr>
  </w:style>
  <w:style w:styleId="Style_6_ch" w:type="character">
    <w:name w:val="Default"/>
    <w:link w:val="Style_6"/>
    <w:rPr>
      <w:color w:val="000000"/>
      <w:sz w:val="24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40" w:type="table">
    <w:name w:val="Сетка таблицы3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name w:val="Сетка таблицы2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2" w:type="table">
    <w:name w:val="Стиль1"/>
    <w:basedOn w:val="Style_43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Сетка таблицы1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" w:type="table">
    <w:name w:val="Table Web 2"/>
    <w:basedOn w:val="Style_4"/>
    <w:pPr>
      <w:spacing w:after="200" w:line="276" w:lineRule="auto"/>
      <w:ind/>
    </w:pPr>
    <w:tblPr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</w:tblPr>
  </w:style>
  <w:style w:styleId="Style_46" w:type="table">
    <w:name w:val="Table Classic 1"/>
    <w:basedOn w:val="Style_4"/>
    <w:pPr>
      <w:spacing w:after="200" w:line="276" w:lineRule="auto"/>
      <w:ind/>
    </w:pPr>
    <w:tblPr>
      <w:tblBorders>
        <w:top w:color="000000" w:sz="12" w:val="single"/>
        <w:left w:color="000000" w:sz="4" w:val="nil"/>
        <w:bottom w:color="000000" w:sz="12" w:val="single"/>
        <w:right w:color="000000" w:sz="4" w:val="nil"/>
        <w:insideH w:color="000000" w:sz="4" w:val="nil"/>
        <w:insideV w:color="000000" w:sz="4" w:val="nil"/>
      </w:tblBorders>
    </w:tblPr>
  </w:style>
  <w:style w:styleId="Style_47" w:type="table">
    <w:name w:val="Table Grid"/>
    <w:basedOn w:val="Style_4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3" w:type="table">
    <w:name w:val="Table Web 1"/>
    <w:basedOn w:val="Style_4"/>
    <w:pPr>
      <w:spacing w:after="200" w:line="276" w:lineRule="auto"/>
      <w:ind/>
    </w:pPr>
    <w:tblPr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2023-04-03T06:43:44Z</dcterms:modified>
</cp:coreProperties>
</file>